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111760</wp:posOffset>
            </wp:positionV>
            <wp:extent cx="3505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123825</wp:posOffset>
            </wp:positionV>
            <wp:extent cx="3505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199390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9"/>
        </w:trPr>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2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3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2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560" w:type="dxa"/>
            <w:vAlign w:val="bottom"/>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28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38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0" w:type="dxa"/>
            <w:vAlign w:val="bottom"/>
          </w:tcPr>
          <w:p>
            <w:pPr>
              <w:spacing w:after="0"/>
              <w:rPr>
                <w:sz w:val="20"/>
                <w:szCs w:val="20"/>
                <w:color w:val="auto"/>
              </w:rPr>
            </w:pPr>
          </w:p>
        </w:tc>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organization)</w:t>
            </w:r>
          </w:p>
        </w:tc>
        <w:tc>
          <w:tcPr>
            <w:tcW w:w="4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7840" w:type="dxa"/>
            <w:vAlign w:val="bottom"/>
            <w:tcBorders>
              <w:bottom w:val="single" w:sz="8" w:color="auto"/>
            </w:tcBorders>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2000 St. James Place, Houston, Texas</w:t>
            </w:r>
          </w:p>
        </w:tc>
        <w:tc>
          <w:tcPr>
            <w:tcW w:w="336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78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200" w:lineRule="exact"/>
        <w:rPr>
          <w:sz w:val="24"/>
          <w:szCs w:val="24"/>
          <w:color w:val="auto"/>
        </w:rPr>
      </w:pPr>
    </w:p>
    <w:p>
      <w:pPr>
        <w:spacing w:after="0" w:line="209" w:lineRule="exact"/>
        <w:rPr>
          <w:sz w:val="24"/>
          <w:szCs w:val="24"/>
          <w:color w:val="auto"/>
        </w:rPr>
      </w:pPr>
    </w:p>
    <w:tbl>
      <w:tblPr>
        <w:tblLayout w:type="fixed"/>
        <w:tblInd w:w="208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Scott C. Weatherholt</w:t>
            </w:r>
          </w:p>
        </w:tc>
        <w:tc>
          <w:tcPr>
            <w:tcW w:w="3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713.836.4000</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0</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52"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w:t>
      </w:r>
      <w:r>
        <w:rPr>
          <w:rFonts w:ascii="Times New Roman" w:cs="Times New Roman" w:eastAsia="Times New Roman" w:hAnsi="Times New Roman"/>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60325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ind w:left="2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Item 1.01 and 1.02</w:t>
      </w:r>
      <w:r>
        <w:rPr>
          <w:sz w:val="20"/>
          <w:szCs w:val="20"/>
          <w:color w:val="auto"/>
        </w:rPr>
        <w:tab/>
      </w:r>
      <w:r>
        <w:rPr>
          <w:rFonts w:ascii="Times New Roman" w:cs="Times New Roman" w:eastAsia="Times New Roman" w:hAnsi="Times New Roman"/>
          <w:sz w:val="17"/>
          <w:szCs w:val="17"/>
          <w:b w:val="1"/>
          <w:bCs w:val="1"/>
          <w:color w:val="auto"/>
        </w:rPr>
        <w:t>CONFLICT MINERALS DISCLOSURE AND REPORT; EXHIBIT</w:t>
      </w: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accordance with Rule 13p-1 under the Securities Exchange Act of 1934, as amended, Weatherford International plc (“</w:t>
      </w:r>
      <w:r>
        <w:rPr>
          <w:rFonts w:ascii="Times New Roman" w:cs="Times New Roman" w:eastAsia="Times New Roman" w:hAnsi="Times New Roman"/>
          <w:sz w:val="18"/>
          <w:szCs w:val="18"/>
          <w:b w:val="1"/>
          <w:bCs w:val="1"/>
          <w:i w:val="1"/>
          <w:iCs w:val="1"/>
          <w:color w:val="auto"/>
        </w:rPr>
        <w:t>Weatherford</w:t>
      </w:r>
      <w:r>
        <w:rPr>
          <w:rFonts w:ascii="Times New Roman" w:cs="Times New Roman" w:eastAsia="Times New Roman" w:hAnsi="Times New Roman"/>
          <w:sz w:val="18"/>
          <w:szCs w:val="18"/>
          <w:color w:val="auto"/>
        </w:rPr>
        <w:t>”) evaluated its supply chain to determine if conflict minerals, defined as columbite-tantalite (coltan), cassiterite, gold, wolframite, or their derivatives tantalum, tin, and tungsten, were used in the production or functionality of products manufactured or contracted for manufacture by Weatherford in calendar year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Mineral Disclosure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this Form SD and the Weatherford Conflict Minerals Report, filed as Exhibit 1.01 hereto, may be found on our website at www.weatherford.com under “Investor Relations” and “SEC Filings.”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39"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Conflict Minerals Report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297" w:lineRule="exact"/>
        <w:rPr>
          <w:sz w:val="20"/>
          <w:szCs w:val="20"/>
          <w:color w:val="auto"/>
        </w:rPr>
      </w:pPr>
    </w:p>
    <w:p>
      <w:pPr>
        <w:ind w:left="920"/>
        <w:spacing w:after="0"/>
        <w:tabs>
          <w:tab w:leader="none" w:pos="4340" w:val="left"/>
        </w:tabs>
        <w:rPr>
          <w:sz w:val="20"/>
          <w:szCs w:val="20"/>
          <w:color w:val="auto"/>
        </w:rPr>
      </w:pPr>
      <w:r>
        <w:rPr>
          <w:rFonts w:ascii="Times New Roman" w:cs="Times New Roman" w:eastAsia="Times New Roman" w:hAnsi="Times New Roman"/>
          <w:sz w:val="18"/>
          <w:szCs w:val="18"/>
          <w:color w:val="auto"/>
        </w:rPr>
        <w:t>Date: May 31, 2022</w:t>
      </w:r>
      <w:r>
        <w:rPr>
          <w:sz w:val="20"/>
          <w:szCs w:val="20"/>
          <w:color w:val="auto"/>
        </w:rPr>
        <w:tab/>
      </w:r>
      <w:r>
        <w:rPr>
          <w:rFonts w:ascii="Times New Roman" w:cs="Times New Roman" w:eastAsia="Times New Roman" w:hAnsi="Times New Roman"/>
          <w:sz w:val="17"/>
          <w:szCs w:val="17"/>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17145</wp:posOffset>
            </wp:positionV>
            <wp:extent cx="4200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1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p>
      <w:pPr>
        <w:sectPr>
          <w:pgSz w:w="11900" w:h="16838" w:orient="portrait"/>
          <w:cols w:equalWidth="0" w:num="1">
            <w:col w:w="11240"/>
          </w:cols>
          <w:pgMar w:left="320" w:top="887"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color w:val="auto"/>
        </w:rPr>
        <w:t>This Conflict Minerals Report of Weatherford International plc (“</w:t>
      </w:r>
      <w:r>
        <w:rPr>
          <w:rFonts w:ascii="Times New Roman" w:cs="Times New Roman" w:eastAsia="Times New Roman" w:hAnsi="Times New Roman"/>
          <w:sz w:val="18"/>
          <w:szCs w:val="18"/>
          <w:b w:val="1"/>
          <w:bCs w:val="1"/>
          <w:i w:val="1"/>
          <w:iCs w:val="1"/>
          <w:color w:val="auto"/>
        </w:rPr>
        <w:t>Weatherford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in accordance with Rule 13p-1 (the “</w:t>
      </w:r>
      <w:r>
        <w:rPr>
          <w:rFonts w:ascii="Times New Roman" w:cs="Times New Roman" w:eastAsia="Times New Roman" w:hAnsi="Times New Roman"/>
          <w:sz w:val="18"/>
          <w:szCs w:val="18"/>
          <w:b w:val="1"/>
          <w:bCs w:val="1"/>
          <w:i w:val="1"/>
          <w:iCs w:val="1"/>
          <w:color w:val="auto"/>
        </w:rPr>
        <w:t>Rule</w:t>
      </w:r>
      <w:r>
        <w:rPr>
          <w:rFonts w:ascii="Times New Roman" w:cs="Times New Roman" w:eastAsia="Times New Roman" w:hAnsi="Times New Roman"/>
          <w:sz w:val="18"/>
          <w:szCs w:val="18"/>
          <w:color w:val="auto"/>
        </w:rPr>
        <w:t>”) under the Securities Exchange Act of 1934,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5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Weatherford is a leading global energy services company providing equipment and services used in the drilling, evaluation, well construction, completion, production, intervention and responsible abandonment of wells across the broad spectrum of energy sources. Many of our businesses, including those of our predecessor companies, have been operating for more than 50 years. We conduct operations in approximately 75 countries, answering the challenges of the energy industry with 350 operating locations including manufacturing, research and development, service, and training facilities.</w:t>
      </w:r>
    </w:p>
    <w:p>
      <w:pPr>
        <w:spacing w:after="0" w:line="20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We are committed to a culture of compliance and to tracing the origins of our necessary conflict minerals to ensure that we are sourcing materials and components from companies that share our values and commitment to human rights, ethics and environmental responsibility. Weatherford supports efforts to increase transparency regarding conflict minerals and to eliminate their use. As a result, we adopted due diligence procedures consistent with the Organisation for Economic Co-operation and Development (“</w:t>
      </w:r>
      <w:r>
        <w:rPr>
          <w:rFonts w:ascii="Times New Roman" w:cs="Times New Roman" w:eastAsia="Times New Roman" w:hAnsi="Times New Roman"/>
          <w:sz w:val="18"/>
          <w:szCs w:val="18"/>
          <w:b w:val="1"/>
          <w:bCs w:val="1"/>
          <w:i w:val="1"/>
          <w:iCs w:val="1"/>
          <w:color w:val="auto"/>
        </w:rPr>
        <w:t>OECD</w:t>
      </w:r>
      <w:r>
        <w:rPr>
          <w:rFonts w:ascii="Times New Roman" w:cs="Times New Roman" w:eastAsia="Times New Roman" w:hAnsi="Times New Roman"/>
          <w:sz w:val="18"/>
          <w:szCs w:val="18"/>
          <w:color w:val="auto"/>
        </w:rPr>
        <w:t>”) guidelines and seek to obtain chain of custody declarations from all Weatherford suppliers of columbite-tantalite (coltan), cassiterite, gold, wolframite, or their derivatives (which are limited to tantalum, tin, and tungsten) (“</w:t>
      </w:r>
      <w:r>
        <w:rPr>
          <w:rFonts w:ascii="Times New Roman" w:cs="Times New Roman" w:eastAsia="Times New Roman" w:hAnsi="Times New Roman"/>
          <w:sz w:val="18"/>
          <w:szCs w:val="18"/>
          <w:b w:val="1"/>
          <w:bCs w:val="1"/>
          <w:i w:val="1"/>
          <w:iCs w:val="1"/>
          <w:color w:val="auto"/>
        </w:rPr>
        <w:t>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minerals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3TG</w:t>
      </w:r>
      <w:r>
        <w:rPr>
          <w:rFonts w:ascii="Times New Roman" w:cs="Times New Roman" w:eastAsia="Times New Roman" w:hAnsi="Times New Roman"/>
          <w:sz w:val="18"/>
          <w:szCs w:val="18"/>
          <w:color w:val="auto"/>
        </w:rPr>
        <w:t>”) incorporated into products manufactured or contracted for manufacture by Weatherford in accordance with our obligations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U.S. Dodd-Frank Wall Street Reform and Consumer Protection Act and the Rule.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Covered Products Overview</w:t>
      </w:r>
    </w:p>
    <w:p>
      <w:pPr>
        <w:spacing w:after="0" w:line="25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Our principal business is to provide equipment and services to the oil and natural gas exploration and production industry as well as new energy platforms across our three product line segments: (1) Drilling and Evaluation (2) Well Construction and Completions, and (3) Production and Intervention. Effective in the fourth quarter of 2021, Weatherford realigned our reporting structure to these three product line segments to further refine the Company’s organizational focus and business strategy around the well life cycle and is intended to drive improved customer collaboration and growth opportunities. The alignment of our management strategy and reporting structure allows us to further drive organizational priorities into our operating processes. All of our segments are enabled by a full suite of digital, monitoring, optimization and artificial intelligence solutions providing services throughout the well life cycle, including responsible abandonment.</w:t>
      </w:r>
    </w:p>
    <w:p>
      <w:pPr>
        <w:spacing w:after="0" w:line="208" w:lineRule="exact"/>
        <w:rPr>
          <w:sz w:val="20"/>
          <w:szCs w:val="20"/>
          <w:color w:val="auto"/>
        </w:rPr>
      </w:pPr>
    </w:p>
    <w:p>
      <w:pPr>
        <w:ind w:left="660" w:right="60" w:hanging="328"/>
        <w:spacing w:after="0" w:line="24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Evaluation (“DRE”) offers a suite of services including managed pressure drilling, drilling services, wireline and drilling fluids. DRE offerings range from early well planning to reservoir management through innovative tools and expert engineering to optimize reservoir access and productivity.</w:t>
      </w:r>
    </w:p>
    <w:p>
      <w:pPr>
        <w:spacing w:after="0" w:line="1" w:lineRule="exact"/>
        <w:rPr>
          <w:rFonts w:ascii="Times New Roman" w:cs="Times New Roman" w:eastAsia="Times New Roman" w:hAnsi="Times New Roman"/>
          <w:sz w:val="18"/>
          <w:szCs w:val="18"/>
          <w:color w:val="auto"/>
        </w:rPr>
      </w:pPr>
    </w:p>
    <w:p>
      <w:pPr>
        <w:ind w:left="660" w:right="100" w:hanging="328"/>
        <w:spacing w:after="0"/>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 Construction and Completions (“WCC”) 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ind w:left="660" w:right="20" w:hanging="328"/>
        <w:spacing w:after="0"/>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Intervention (“PRI”) offers production optimization technologies through the Company’s ability to design and deliver a complete production ecosystem to boost productivity and responsible abandonment for our customers. The primary offerings are intervention services &amp; drilling tools, artificial lift, production automation &amp; software,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spacing w:after="0" w:line="2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evaluated each of our product lines and made a good faith determination that conflict minerals were necessary for the production or functionality of some products manufactured or contracted for manufacture by Weatherford in calendar year 2021 (the “</w:t>
      </w:r>
      <w:r>
        <w:rPr>
          <w:rFonts w:ascii="Times New Roman" w:cs="Times New Roman" w:eastAsia="Times New Roman" w:hAnsi="Times New Roman"/>
          <w:sz w:val="18"/>
          <w:szCs w:val="18"/>
          <w:b w:val="1"/>
          <w:bCs w:val="1"/>
          <w:i w:val="1"/>
          <w:iCs w:val="1"/>
          <w:color w:val="auto"/>
        </w:rPr>
        <w:t>Covered Products</w:t>
      </w:r>
      <w:r>
        <w:rPr>
          <w:rFonts w:ascii="Times New Roman" w:cs="Times New Roman" w:eastAsia="Times New Roman" w:hAnsi="Times New Roman"/>
          <w:sz w:val="18"/>
          <w:szCs w:val="18"/>
          <w:color w:val="auto"/>
        </w:rPr>
        <w:t>”). Our Covered Products include, but are not limited to:</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liner hanger systems,</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inflatable packers,</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drilling casing bits,</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fishing recovery tools,</w:t>
            </w:r>
          </w:p>
        </w:tc>
        <w:tc>
          <w:tcPr>
            <w:tcW w:w="82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casing packers,</w:t>
            </w:r>
          </w:p>
        </w:tc>
        <w:tc>
          <w:tcPr>
            <w:tcW w:w="1000" w:type="dxa"/>
            <w:vAlign w:val="bottom"/>
          </w:tcPr>
          <w:p>
            <w:pPr>
              <w:ind w:left="8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centralizers,</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rotating cement heads,</w:t>
            </w:r>
          </w:p>
        </w:tc>
        <w:tc>
          <w:tcPr>
            <w:tcW w:w="82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thru-tubing equipment,</w:t>
            </w:r>
          </w:p>
        </w:tc>
        <w:tc>
          <w:tcPr>
            <w:tcW w:w="1000" w:type="dxa"/>
            <w:vAlign w:val="bottom"/>
          </w:tcPr>
          <w:p>
            <w:pPr>
              <w:ind w:left="8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float equipment,</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downhole deployment valves,</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wellbore tubulars,</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stimulation sleeves,</w:t>
            </w: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pressure control equipment,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casing and running tools,</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expandable sand screens,</w:t>
            </w:r>
          </w:p>
        </w:tc>
      </w:tr>
      <w:tr>
        <w:trPr>
          <w:trHeight w:val="513"/>
        </w:trPr>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240"/>
          </w:cols>
          <w:pgMar w:left="320" w:top="38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composite plugs,</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drilling rental tools,</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inflow control devices,</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drilling tools,</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gravel pack systems,</w:t>
            </w:r>
          </w:p>
        </w:tc>
        <w:tc>
          <w:tcPr>
            <w:tcW w:w="80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mechanized rig equipment,</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production packers,</w:t>
            </w:r>
          </w:p>
        </w:tc>
        <w:tc>
          <w:tcPr>
            <w:tcW w:w="80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w w:val="98"/>
              </w:rPr>
              <w:t>conventional tubular running equipment,</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isolation valves,</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pump and fluid systems,</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RFID enabled tools,</w:t>
            </w:r>
          </w:p>
        </w:tc>
        <w:tc>
          <w:tcPr>
            <w:tcW w:w="80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well servicing equipment,</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subsurface safety valves,</w:t>
            </w:r>
          </w:p>
        </w:tc>
        <w:tc>
          <w:tcPr>
            <w:tcW w:w="80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logging while drilling equipment,</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pressure pumping systems,</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while drilling equipment,</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continuous rod products,</w:t>
            </w:r>
          </w:p>
        </w:tc>
        <w:tc>
          <w:tcPr>
            <w:tcW w:w="80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directional drilling equipment,</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gas lift valve systems,</w:t>
            </w:r>
          </w:p>
        </w:tc>
        <w:tc>
          <w:tcPr>
            <w:tcW w:w="80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rotary steerable systems,</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rotaflex pump units,</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managed pressure drilling systems,</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gas lift systems,</w:t>
            </w:r>
          </w:p>
        </w:tc>
        <w:tc>
          <w:tcPr>
            <w:tcW w:w="80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rotating control devices,</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power generation units,</w:t>
            </w:r>
          </w:p>
        </w:tc>
        <w:tc>
          <w:tcPr>
            <w:tcW w:w="80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advanced flow detection systems,</w:t>
            </w: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reciprocating rod lifts systems,</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steady state continuous flow systems,</w:t>
            </w:r>
          </w:p>
        </w:tc>
      </w:tr>
    </w:tbl>
    <w:p>
      <w:pPr>
        <w:ind w:left="320" w:hanging="312"/>
        <w:spacing w:after="0" w:line="236"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measurement products,</w:t>
      </w: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SurgeMaster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II tool,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Overview</w:t>
      </w:r>
    </w:p>
    <w:p>
      <w:pPr>
        <w:spacing w:after="0" w:line="20" w:lineRule="exact"/>
        <w:rPr>
          <w:sz w:val="20"/>
          <w:szCs w:val="20"/>
          <w:color w:val="auto"/>
        </w:rPr>
      </w:pPr>
      <w:r>
        <w:rPr>
          <w:sz w:val="20"/>
          <w:szCs w:val="20"/>
          <w:color w:val="auto"/>
        </w:rPr>
        <w:br w:type="column"/>
      </w: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under-reamers,</w:t>
      </w:r>
    </w:p>
    <w:p>
      <w:pPr>
        <w:spacing w:after="0" w:line="1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hole logging tools,</w:t>
      </w:r>
    </w:p>
    <w:p>
      <w:pPr>
        <w:spacing w:after="0" w:line="7" w:lineRule="exact"/>
        <w:rPr>
          <w:rFonts w:ascii="Times New Roman" w:cs="Times New Roman" w:eastAsia="Times New Roman" w:hAnsi="Times New Roman"/>
          <w:sz w:val="18"/>
          <w:szCs w:val="18"/>
          <w:color w:val="auto"/>
        </w:rPr>
      </w:pPr>
    </w:p>
    <w:p>
      <w:pPr>
        <w:ind w:left="324" w:hanging="324"/>
        <w:spacing w:after="0" w:line="23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cased hole logging tools,</w:t>
      </w:r>
    </w:p>
    <w:p>
      <w:pPr>
        <w:ind w:left="324" w:hanging="324"/>
        <w:spacing w:after="0" w:line="234"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tubular running equipment,</w:t>
      </w:r>
    </w:p>
    <w:p>
      <w:pPr>
        <w:ind w:left="324" w:right="420" w:hanging="324"/>
        <w:spacing w:after="0" w:line="242"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downhole pressure, temperature and flow measurement gauges,</w:t>
      </w:r>
    </w:p>
    <w:p>
      <w:pPr>
        <w:spacing w:after="0" w:line="1" w:lineRule="exact"/>
        <w:rPr>
          <w:rFonts w:ascii="Times New Roman" w:cs="Times New Roman" w:eastAsia="Times New Roman" w:hAnsi="Times New Roman"/>
          <w:sz w:val="18"/>
          <w:szCs w:val="18"/>
          <w:color w:val="auto"/>
        </w:rPr>
      </w:pPr>
    </w:p>
    <w:p>
      <w:pPr>
        <w:ind w:left="324" w:hanging="324"/>
        <w:spacing w:after="0" w:line="234"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distributed fiber optics systems,</w:t>
      </w: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tools,</w:t>
      </w:r>
    </w:p>
    <w:p>
      <w:pPr>
        <w:spacing w:after="0" w:line="7" w:lineRule="exact"/>
        <w:rPr>
          <w:rFonts w:ascii="Times New Roman" w:cs="Times New Roman" w:eastAsia="Times New Roman" w:hAnsi="Times New Roman"/>
          <w:sz w:val="18"/>
          <w:szCs w:val="18"/>
          <w:color w:val="auto"/>
        </w:rPr>
      </w:pPr>
    </w:p>
    <w:p>
      <w:pPr>
        <w:ind w:left="324" w:hanging="324"/>
        <w:spacing w:after="0" w:line="23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pump systems,</w:t>
      </w:r>
    </w:p>
    <w:p>
      <w:pPr>
        <w:ind w:left="324" w:hanging="324"/>
        <w:spacing w:after="0" w:line="234"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sub-surface plugs,</w:t>
      </w: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lift controllers,</w:t>
      </w:r>
    </w:p>
    <w:p>
      <w:pPr>
        <w:spacing w:after="0" w:line="7" w:lineRule="exact"/>
        <w:rPr>
          <w:rFonts w:ascii="Times New Roman" w:cs="Times New Roman" w:eastAsia="Times New Roman" w:hAnsi="Times New Roman"/>
          <w:sz w:val="18"/>
          <w:szCs w:val="18"/>
          <w:color w:val="auto"/>
        </w:rPr>
      </w:pPr>
    </w:p>
    <w:p>
      <w:pPr>
        <w:ind w:left="324" w:hanging="324"/>
        <w:spacing w:after="0" w:line="23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 pipe risers,</w:t>
      </w:r>
    </w:p>
    <w:p>
      <w:pPr>
        <w:ind w:left="324" w:hanging="324"/>
        <w:spacing w:after="0" w:line="234"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flowbank tanks, and</w:t>
      </w: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manifolds</w:t>
      </w:r>
    </w:p>
    <w:p>
      <w:pPr>
        <w:spacing w:after="0" w:line="1040" w:lineRule="exact"/>
        <w:rPr>
          <w:sz w:val="20"/>
          <w:szCs w:val="20"/>
          <w:color w:val="auto"/>
        </w:rPr>
      </w:pPr>
    </w:p>
    <w:p>
      <w:pPr>
        <w:sectPr>
          <w:pgSz w:w="11900" w:h="16838" w:orient="portrait"/>
          <w:cols w:equalWidth="0" w:num="2">
            <w:col w:w="7000" w:space="496"/>
            <w:col w:w="3724"/>
          </w:cols>
          <w:pgMar w:left="320" w:top="886" w:right="359" w:bottom="1440" w:gutter="0" w:footer="0" w:header="0"/>
        </w:sectPr>
      </w:pPr>
    </w:p>
    <w:p>
      <w:pPr>
        <w:spacing w:after="0" w:line="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global supply chain function is responsible for sourcing, procurement, supply and operations planning, and inventory management of raw materials, inventory, finished goods, and services to support the Company’s operations. We have more than 19,000 suppliers in eight geographic regions globally. The major categories in our supply chain are machining services, field equipment manufacturers, raw materials, and employee benefits services. More than 40% of our suppliers are based in North America.</w:t>
      </w:r>
    </w:p>
    <w:p>
      <w:pPr>
        <w:spacing w:after="0" w:line="2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Weatherford’s global supply chain is complex with multiple levels of suppliers between us and upstream conflict minerals producers. Further, our Covered Products consist of many component materials and parts, with multiple suppliers potentially contributing to a single product. As a downstream purchaser and user of conflict minerals, we do not have direct visibility into, and are always many layers removed from, smelters or refiners of 3TG (“</w:t>
      </w:r>
      <w:r>
        <w:rPr>
          <w:rFonts w:ascii="Times New Roman" w:cs="Times New Roman" w:eastAsia="Times New Roman" w:hAnsi="Times New Roman"/>
          <w:sz w:val="18"/>
          <w:szCs w:val="18"/>
          <w:b w:val="1"/>
          <w:bCs w:val="1"/>
          <w:i w:val="1"/>
          <w:iCs w:val="1"/>
          <w:color w:val="auto"/>
        </w:rPr>
        <w:t>SORs</w:t>
      </w:r>
      <w:r>
        <w:rPr>
          <w:rFonts w:ascii="Times New Roman" w:cs="Times New Roman" w:eastAsia="Times New Roman" w:hAnsi="Times New Roman"/>
          <w:sz w:val="18"/>
          <w:szCs w:val="18"/>
          <w:color w:val="auto"/>
        </w:rPr>
        <w:t>”) and the associated mines of origin of the conflict minerals. Therefore, we must rely on our direct suppliers (“</w:t>
      </w:r>
      <w:r>
        <w:rPr>
          <w:rFonts w:ascii="Times New Roman" w:cs="Times New Roman" w:eastAsia="Times New Roman" w:hAnsi="Times New Roman"/>
          <w:sz w:val="18"/>
          <w:szCs w:val="18"/>
          <w:b w:val="1"/>
          <w:bCs w:val="1"/>
          <w:i w:val="1"/>
          <w:iCs w:val="1"/>
          <w:color w:val="auto"/>
        </w:rPr>
        <w:t>tier 1 suppliers</w:t>
      </w:r>
      <w:r>
        <w:rPr>
          <w:rFonts w:ascii="Times New Roman" w:cs="Times New Roman" w:eastAsia="Times New Roman" w:hAnsi="Times New Roman"/>
          <w:sz w:val="18"/>
          <w:szCs w:val="18"/>
          <w:color w:val="auto"/>
        </w:rPr>
        <w:t>”) and their suppliers (“</w:t>
      </w:r>
      <w:r>
        <w:rPr>
          <w:rFonts w:ascii="Times New Roman" w:cs="Times New Roman" w:eastAsia="Times New Roman" w:hAnsi="Times New Roman"/>
          <w:sz w:val="18"/>
          <w:szCs w:val="18"/>
          <w:b w:val="1"/>
          <w:bCs w:val="1"/>
          <w:i w:val="1"/>
          <w:iCs w:val="1"/>
          <w:color w:val="auto"/>
        </w:rPr>
        <w:t>tier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suppliers</w:t>
      </w:r>
      <w:r>
        <w:rPr>
          <w:rFonts w:ascii="Times New Roman" w:cs="Times New Roman" w:eastAsia="Times New Roman" w:hAnsi="Times New Roman"/>
          <w:sz w:val="18"/>
          <w:szCs w:val="18"/>
          <w:color w:val="auto"/>
        </w:rPr>
        <w:t>”) to provide the information necessary to trace the source and chain of custody of 3TG that may exist in our Covered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Country of Origin Inquiry (RCOI)</w:t>
      </w:r>
    </w:p>
    <w:p>
      <w:pPr>
        <w:spacing w:after="0" w:line="25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continually strive to make improvements to our RCOI program and processes to help us manage the risk that conflict minerals from the Democratic Republic of the Congo or adjoining countries (“</w:t>
      </w:r>
      <w:r>
        <w:rPr>
          <w:rFonts w:ascii="Times New Roman" w:cs="Times New Roman" w:eastAsia="Times New Roman" w:hAnsi="Times New Roman"/>
          <w:sz w:val="18"/>
          <w:szCs w:val="18"/>
          <w:b w:val="1"/>
          <w:bCs w:val="1"/>
          <w:i w:val="1"/>
          <w:iCs w:val="1"/>
          <w:color w:val="auto"/>
        </w:rPr>
        <w:t>DRC</w:t>
      </w:r>
      <w:r>
        <w:rPr>
          <w:rFonts w:ascii="Times New Roman" w:cs="Times New Roman" w:eastAsia="Times New Roman" w:hAnsi="Times New Roman"/>
          <w:sz w:val="18"/>
          <w:szCs w:val="18"/>
          <w:color w:val="auto"/>
        </w:rPr>
        <w:t>”) are used in our Covered Products. We start our RCOI using automated processes to identify Covered Products based on information in our various computer systems, including material safety data and engineering design product information. We then take the data from the automated process and manually review and validate the data and reports. From these reports, we identified specific product or products supplied to Weatherford that may contain 3TG and the corresponding direct suppliers in our manufacturing businesses supply chain. To allow us to identify both higher and lower risk suppliers, we further categorized these direct suppliers both by the types of products or services they supply to Weatherford and the by the total spend with each supplier. This review and categorization enabled us to refine the scope of the suppliers we reasonably believe are covered by the Rule. This year, our review identified 851 tier 1 suppliers within the scope of the Rule for 2021. This represents approximately a 27% increase in the number of tier 1 suppliers within the scope of the Rule from 2020. The increase was the result of global logistical and distribution challenges related to the COVID-19 pandemic as well as a shift to sourcing more items locally to improve efficiency in our supply chain. We continue to evaluate our supply chain for opportunities to further improve efficiency in our operations, gain a better understanding into our tier 2 suppliers, and improve reporting and compliance with our conflict minerals policies.</w:t>
      </w:r>
    </w:p>
    <w:p>
      <w:pPr>
        <w:spacing w:after="0" w:line="21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Weatherford, with the assistance of a third-party consultant, contacted the 851 tier 1 suppliers to request and collect information about the use and origin of 3TG used in the products and components supplied to Weatherford. Utilizing the Conflict-Free Sourcing Initiative’s Conflict Minerals Reporting Template (“</w:t>
      </w:r>
      <w:r>
        <w:rPr>
          <w:rFonts w:ascii="Times New Roman" w:cs="Times New Roman" w:eastAsia="Times New Roman" w:hAnsi="Times New Roman"/>
          <w:sz w:val="18"/>
          <w:szCs w:val="18"/>
          <w:b w:val="1"/>
          <w:bCs w:val="1"/>
          <w:i w:val="1"/>
          <w:iCs w:val="1"/>
          <w:color w:val="auto"/>
        </w:rPr>
        <w:t>CMRT</w:t>
      </w:r>
      <w:r>
        <w:rPr>
          <w:rFonts w:ascii="Times New Roman" w:cs="Times New Roman" w:eastAsia="Times New Roman" w:hAnsi="Times New Roman"/>
          <w:sz w:val="18"/>
          <w:szCs w:val="18"/>
          <w:color w:val="auto"/>
        </w:rPr>
        <w:t>”), suppliers were asked to provide information regarding the existence of 3TG in specifically identified materials and products sold to Weatherford and the sourcing of these materials, with the ultimate goal of identifying the SORs and associated mine countries of origin connected to 3TG utilized in our products and components. Suppliers were provided multiple options for uploading CMRTs or providing the requested information. To facilitate reporting at the product-level, Weatherford identified the products and components being sourced from a given supplier and this was communicated to that supplier as part of the data request. The suppliers were asked to select a given product or set of products for which a CMRT was being submitted. Suppliers were able to submit multiple CMRTs as needed to address all indicated products. If a supplier was unable to provide one or more product-specific CMRTs, the supplier could choose to provide a company-level or user-defined CMRT. Suppliers unable to provide a CMRT on their own behalf were requested to provide relevant information on their tier 2 suppliers. We then contacted these tier 2 suppliers, and</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86" w:right="359" w:bottom="1440" w:gutter="0" w:footer="0" w:header="0"/>
          <w:type w:val="continuous"/>
        </w:sectPr>
      </w:pPr>
    </w:p>
    <w:bookmarkStart w:id="4" w:name="page5"/>
    <w:bookmarkEnd w:id="4"/>
    <w:p>
      <w:pPr>
        <w:ind w:right="760"/>
        <w:spacing w:after="0" w:line="266" w:lineRule="auto"/>
        <w:rPr>
          <w:sz w:val="20"/>
          <w:szCs w:val="20"/>
          <w:color w:val="auto"/>
        </w:rPr>
      </w:pPr>
      <w:r>
        <w:rPr>
          <w:rFonts w:ascii="Times New Roman" w:cs="Times New Roman" w:eastAsia="Times New Roman" w:hAnsi="Times New Roman"/>
          <w:sz w:val="18"/>
          <w:szCs w:val="18"/>
          <w:color w:val="auto"/>
        </w:rPr>
        <w:t>subsequent tiers of suppliers as needed. Every effort was made to address and meet the concerns of suppliers regarding their need to maintain the confidentiality of their data and our third-party consultant executed non-disclosure agreements with Weatherford’s suppliers when requested.</w:t>
      </w:r>
    </w:p>
    <w:p>
      <w:pPr>
        <w:spacing w:after="0" w:line="20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If suppliers did not respond to our request for information, our third-party consultant made multiple additional attempts to contact them via emails and telephone calls and offered assistance in completing the CMRTs and providing the requested information. Through our engagement and outreach to our suppliers, we continued to inform, educate and assist our suppliers if they are unfamiliar with conflict mineral rules, Weatherford’s conflict minerals compliance program, our related policies and the supplier’s obligations under their contracts with Weatherford and our Supplier Code of Conduct. If, after these efforts, a supplier still did not register within the system or provide the information requested, the matter was further escalated internally and there was direct outreach by Weatherford employees in our supply chain function that have direct business interactions with the tier 1 suppliers.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RCOI Results</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This reporting year, 625 suppliers, or approximately 73%, responded to our request to provide CMRTs, slightly better than the 70% response rate we achieved last year. We attribute the increased response rate to our internal efforts to educate our global employees on our conflicts minerals policies combined with the outreach efforts of our supply chain function that has direct business interactions with the suppliers. Of the suppliers who responded, 32% indicated one or more conflict minerals are necessary to the functionality or production of our Covered Products. Based on our RCOI, we have reason to believe that conflict minerals necessary to the functionality or production of our Covered Products may have originated in the DRC. We performed additional due diligence measures on the source and chain of custody of the necessary conflict minerals in our Covered Products, as described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w:t>
      </w:r>
    </w:p>
    <w:p>
      <w:pPr>
        <w:spacing w:after="0" w:line="29"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18"/>
          <w:szCs w:val="18"/>
          <w:color w:val="auto"/>
        </w:rPr>
        <w:t>The design of Weatherford’s due diligence framework conforms to the due diligence-related steps of OECD Due Diligence Guidance for Responsible Supply Chains of Minerals from Conflict-Affected and High-Risk Areas, second edition (“</w:t>
      </w:r>
      <w:r>
        <w:rPr>
          <w:rFonts w:ascii="Times New Roman" w:cs="Times New Roman" w:eastAsia="Times New Roman" w:hAnsi="Times New Roman"/>
          <w:sz w:val="18"/>
          <w:szCs w:val="18"/>
          <w:b w:val="1"/>
          <w:bCs w:val="1"/>
          <w:i w:val="1"/>
          <w:iCs w:val="1"/>
          <w:color w:val="auto"/>
        </w:rPr>
        <w:t>OECD Guidance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Measures Undertaken</w:t>
      </w:r>
    </w:p>
    <w:p>
      <w:pPr>
        <w:spacing w:after="0" w:line="29" w:lineRule="exact"/>
        <w:rPr>
          <w:sz w:val="20"/>
          <w:szCs w:val="20"/>
          <w:color w:val="auto"/>
        </w:rPr>
      </w:pPr>
    </w:p>
    <w:p>
      <w:pPr>
        <w:jc w:val="both"/>
        <w:ind w:right="220"/>
        <w:spacing w:after="0"/>
        <w:rPr>
          <w:sz w:val="20"/>
          <w:szCs w:val="20"/>
          <w:color w:val="auto"/>
        </w:rPr>
      </w:pPr>
      <w:r>
        <w:rPr>
          <w:rFonts w:ascii="Times New Roman" w:cs="Times New Roman" w:eastAsia="Times New Roman" w:hAnsi="Times New Roman"/>
          <w:sz w:val="18"/>
          <w:szCs w:val="18"/>
          <w:color w:val="auto"/>
        </w:rPr>
        <w:t>Once we received information from suppliers in the CMRTs, we evaluated responses for plausibility, consistency, and gaps in information. If, during the evaluation, any quality control flags were raised regarding the veracity or accuracy of information, suppliers were automatically contacted again on a bi-weekly basis up to an additional three times to confirm or verify the information. Examples of quality control flags are:</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SORs were listed but no conflict mineral was listed by the supplier;</w:t>
      </w:r>
    </w:p>
    <w:p>
      <w:pPr>
        <w:spacing w:after="0" w:line="15" w:lineRule="exact"/>
        <w:rPr>
          <w:rFonts w:ascii="Times New Roman" w:cs="Times New Roman" w:eastAsia="Times New Roman" w:hAnsi="Times New Roman"/>
          <w:sz w:val="18"/>
          <w:szCs w:val="18"/>
          <w:color w:val="auto"/>
        </w:rPr>
      </w:pPr>
    </w:p>
    <w:p>
      <w:pPr>
        <w:ind w:left="660" w:right="20" w:hanging="328"/>
        <w:spacing w:after="0" w:line="24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SOR information was not provided for a conflict mineral used by the supplier, or the listed SOR was not a verified metal processor in the database of our third-party consultant;</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answered yes to sourcing from the DRC, but none of the SORs listed are known to source from the region;</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indicated that they have not received 3TG data for each metal from all relevant suppliers;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indicated that they have not identified all of the SORs used for the Covered Products;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indicated they have not provided all applicable SOR information received; and</w:t>
      </w:r>
    </w:p>
    <w:p>
      <w:pPr>
        <w:ind w:left="660" w:right="100" w:hanging="328"/>
        <w:spacing w:after="0" w:line="24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indicated 100% of the 3TG for products covered by the declaration originated from scrap/recycled sources, but one or more SORs listed are not known to be exclusive recyclers.</w:t>
      </w:r>
    </w:p>
    <w:p>
      <w:pPr>
        <w:spacing w:after="0" w:line="22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With the supplier information collected and evaluated as described above, we used information collected by industry groups and our third-party consultant to verify the identified SORs. Through an outreach process we attempted to verify (1) the types of metal processing performed (including exclusive recycling), (2) the mine countries of origin of the conflict minerals, (3) the conflict-free certification status of the identified SORs, and (4) the due diligence measures being conducted for those entities that are not conflict-free certified. We compared the supplier-identified SORs to the list of SORs which have received a “conflict free” designation based on internationally accepted audit standards of (a) the Responsible Minerals Assurance Process developed by the Responsible Minerals Initiative, (b) the London Bullion Market Association Good Delivery Program and (c) the Responsible Jewellery Council Chain-of-Custody Certification. If the SOR was not certified by one of these three internationally-recognized programs, we attempted to contact the SOR to gain more information about its sourcing practices, including countries of origin and transfer, and whether there were any internal due diligence procedures in place or other processes the SOR takes to track the chain-of-custody on the source of its mineral ores. We also performed internet research to determine whether there were any outside sources of information regarding the SOR’s sourcing practices. If the SORs were non-responsive, additional attempts to contact them were made to gather information on mine country of origin and sourcing practices.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9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Results</w:t>
      </w:r>
    </w:p>
    <w:p>
      <w:pPr>
        <w:spacing w:after="0" w:line="24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Based on the SOR list provided by the suppliers who responded at the product-level and based on publicly available information, we have identified 342 verified SORs that are within our supply chain (see Annex I). Of these SORs, 289 do not source from the DRC and 53 indicated sourcing within the DRC. Of these 53 SORs, all but six are certified as conflict-free. Three of these six uncertified SORs reported that they are in the process of obtaining their “conflict-free” certification or designation from one of the above recognized international organizations. We will monitor their ongoing progress on obtaining their conflict-free certification. Two of the six SORs that are not certified as conflict-free supplied gold that was used in our Covered Products. One of these two gold SORs reported that they do not know the country of origin for their supply of gold, and made a similar report in prior years. The second gold SOR reported that they source their gold from the DRC as well as 15 other non-DRC countries. The one other SOR that is not certified as conflict-free supplied tin that was used in our Covered Products and that it sources its tin from a covered country along with six other non-DRC countries. We will be performing additional due diligence and outreach with the suppliers linked with all of the SORs that are not certified as conflict-free regarding their sourcing methods for products and components sold to Weatherford. We will also work with our suppliers associated with these three SORs to further validate the country of origin of the conflict minerals used in our Covered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Measures for Improvement</w:t>
      </w:r>
    </w:p>
    <w:p>
      <w:pPr>
        <w:spacing w:after="0" w:line="25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Weatherford’s conflict minerals policy was amended and restated on May 26, 2021 can be found at https://www.weatherford.com/documents/corporate-documents/governance-and-policies/conflict-minerals-policy-(november-2013)/. The policy is also included within our Supplier Code of Conduct which can be found at https://www.weatherford.com/en/documents/corporate-documents/supplier-code-of-conduct/supplier-code-of-conduct-english/. We continue to require all new suppliers from whom Weatherford procures raw materials and components used in Weatherford’s manufacturing operations to agree to the Supplier Code of Conduct (which stresses our commitment to integrity throughout the supply chain and holding our business partners to the same high standards and commitment to a culture of compliance) and to complete a CMRT as part of the terms and conditions of doing business with Weatherford. We are in the process of formalizing and documenting our internal procedures to validate compliance with our Supplier Code of Conduct and vendor on-boarding including creating an escalation path within our supply chain and up to executive officers when vendors fail to provide CMRTs or are identified as utilizing SORs that are not certified as conflict free or sourcing from locations other than the DRC.</w:t>
      </w:r>
    </w:p>
    <w:p>
      <w:pPr>
        <w:spacing w:after="0" w:line="2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Weatherford continues to refine and improve its processes related to the scoping of suppliers covered by the Rule and the tracing and responsible sourcing of 3TG. Future steps to mitigate and address the risk that 3TG contained in our Covered Products could directly or indirectly finance or benefit armed groups in the DRC may include, but are not limited to:</w:t>
      </w:r>
    </w:p>
    <w:p>
      <w:pPr>
        <w:spacing w:after="0" w:line="196" w:lineRule="exact"/>
        <w:rPr>
          <w:sz w:val="20"/>
          <w:szCs w:val="20"/>
          <w:color w:val="auto"/>
        </w:rPr>
      </w:pPr>
    </w:p>
    <w:p>
      <w:pPr>
        <w:ind w:left="660" w:right="40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quality of supplier data and product data to more accurately identify 3TG in our Covered Products and supply chain and allow increased automation of the identification of Covered Products;</w:t>
      </w:r>
    </w:p>
    <w:p>
      <w:pPr>
        <w:ind w:left="660" w:right="400" w:hanging="328"/>
        <w:spacing w:after="0" w:line="23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our engineering, manufacturing, supply chain and IT departments to assure that information regarding 3TG used in our Covered Products is input, tracked and maintained ;</w:t>
      </w:r>
    </w:p>
    <w:p>
      <w:pPr>
        <w:spacing w:after="0" w:line="1" w:lineRule="exact"/>
        <w:rPr>
          <w:rFonts w:ascii="Times New Roman" w:cs="Times New Roman" w:eastAsia="Times New Roman" w:hAnsi="Times New Roman"/>
          <w:sz w:val="18"/>
          <w:szCs w:val="18"/>
          <w:color w:val="auto"/>
        </w:rPr>
      </w:pPr>
    </w:p>
    <w:p>
      <w:pPr>
        <w:ind w:left="660" w:right="10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our engineering and design departments to minimize the use of 3TG in the designs of our Covered Products to those where its use is absolutely necessary;</w:t>
      </w:r>
    </w:p>
    <w:p>
      <w:pPr>
        <w:spacing w:after="0" w:line="1" w:lineRule="exact"/>
        <w:rPr>
          <w:rFonts w:ascii="Times New Roman" w:cs="Times New Roman" w:eastAsia="Times New Roman" w:hAnsi="Times New Roman"/>
          <w:sz w:val="18"/>
          <w:szCs w:val="18"/>
          <w:color w:val="auto"/>
        </w:rPr>
      </w:pPr>
    </w:p>
    <w:p>
      <w:pPr>
        <w:ind w:left="660" w:right="640" w:hanging="328"/>
        <w:spacing w:after="0" w:line="24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and formalize our revised internal procedures regarding the collection of information relating to the use of 3TG in our Covered Products;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ability to identify and trace 3TG to the SORs and associated countries of origin;</w:t>
      </w:r>
    </w:p>
    <w:p>
      <w:pPr>
        <w:ind w:left="660" w:right="340" w:hanging="328"/>
        <w:spacing w:after="0" w:line="23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with our suppliers to provide ongoing education regarding 3TG, Weatherford’s conflict minerals policy and Weatherford’s Supplier Code of Conduct and to encourage or require their sourcing from conflict-free SORs;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standard remediation practices to address suppliers or SORs identified as areas of concern;</w:t>
      </w:r>
    </w:p>
    <w:p>
      <w:pPr>
        <w:spacing w:after="0" w:line="7" w:lineRule="exact"/>
        <w:rPr>
          <w:rFonts w:ascii="Times New Roman" w:cs="Times New Roman" w:eastAsia="Times New Roman" w:hAnsi="Times New Roman"/>
          <w:sz w:val="18"/>
          <w:szCs w:val="18"/>
          <w:color w:val="auto"/>
        </w:rPr>
      </w:pPr>
    </w:p>
    <w:p>
      <w:pPr>
        <w:ind w:left="660" w:right="240" w:hanging="328"/>
        <w:spacing w:after="0" w:line="23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make our ethics and reporting hotline, Listen Up, available to all suppliers anytime and from anyplace to allow them to notify us of any failure to comply with our Supplier Code of Conduct or any illegal or unethical activity related to our business;</w:t>
      </w:r>
    </w:p>
    <w:p>
      <w:pPr>
        <w:spacing w:after="0" w:line="1" w:lineRule="exact"/>
        <w:rPr>
          <w:rFonts w:ascii="Times New Roman" w:cs="Times New Roman" w:eastAsia="Times New Roman" w:hAnsi="Times New Roman"/>
          <w:sz w:val="18"/>
          <w:szCs w:val="18"/>
          <w:color w:val="auto"/>
        </w:rPr>
      </w:pPr>
    </w:p>
    <w:p>
      <w:pPr>
        <w:ind w:left="660" w:right="28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affirmative steps to learn and understand new developments and best practices in connection with the Rule, OECD Guidance and conflict minerals compliance program design and implementation; and</w:t>
      </w:r>
    </w:p>
    <w:p>
      <w:pPr>
        <w:spacing w:after="0" w:line="1" w:lineRule="exact"/>
        <w:rPr>
          <w:rFonts w:ascii="Times New Roman" w:cs="Times New Roman" w:eastAsia="Times New Roman" w:hAnsi="Times New Roman"/>
          <w:sz w:val="18"/>
          <w:szCs w:val="18"/>
          <w:color w:val="auto"/>
        </w:rPr>
      </w:pPr>
    </w:p>
    <w:p>
      <w:pPr>
        <w:ind w:left="660" w:right="720" w:hanging="328"/>
        <w:spacing w:after="0" w:line="24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update our centralized internal repository containing materials related to our conflict minerals program as a resource for all employees.</w:t>
      </w:r>
    </w:p>
    <w:p>
      <w:pPr>
        <w:spacing w:after="0" w:line="2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performance. Weatherford assumes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130" w:right="35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t>no obligation to revise or update any forward-looking statements for any reason, except as required by law. Subsequent events may affect Weatherford’s future determinations under Rule 13p-1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320" w:top="891" w:right="6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color w:val="auto"/>
        </w:rPr>
        <w:t>The table below is an aggregation of data provided by Weatherford’s suppliers through April 15, 2022 and lists SORs within our supply chain that either do not source 3TG from the DRC or for which we were unable to validate the region of sourcing.</w:t>
      </w: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Conflict-Free</w:t>
            </w:r>
          </w:p>
        </w:tc>
        <w:tc>
          <w:tcPr>
            <w:tcW w:w="6000" w:type="dxa"/>
            <w:vAlign w:val="bottom"/>
          </w:tcPr>
          <w:p>
            <w:pPr>
              <w:spacing w:after="0"/>
              <w:rPr>
                <w:sz w:val="17"/>
                <w:szCs w:val="17"/>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25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8853 S.p.A.</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ABC Refinery Pty Ltd.</w:t>
            </w:r>
          </w:p>
        </w:tc>
        <w:tc>
          <w:tcPr>
            <w:tcW w:w="1640" w:type="dxa"/>
            <w:vAlign w:val="bottom"/>
            <w:shd w:val="clear" w:color="auto" w:fill="CCEEFF"/>
          </w:tcPr>
          <w:p>
            <w:pPr>
              <w:spacing w:after="0"/>
              <w:rPr>
                <w:sz w:val="20"/>
                <w:szCs w:val="20"/>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64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2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 Peru, Indonesia</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Aida Chemical Industries Co.,</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Recycle/Scrap, Canada, Japan, Bolivia, Portugal, Peru, Spain</w:t>
            </w:r>
          </w:p>
        </w:tc>
      </w:tr>
      <w:tr>
        <w:trPr>
          <w:trHeight w:val="239"/>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4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 Etihad Gold Refinery DMCC 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Alexy Metals</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 - Active</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Allgemeine Gold-und</w:t>
            </w:r>
          </w:p>
        </w:tc>
        <w:tc>
          <w:tcPr>
            <w:tcW w:w="1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RJC, RMAP</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Recycle/Scrap, Philippines, Japan, China, Brazil, Sierra Leone, Thailand,</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Silberscheideanstalt A.G.</w:t>
            </w: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Nigeria, Laos, Germany</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AngloGold Ashanti Corrego do</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Brazil, South Africa, Australia</w:t>
            </w:r>
          </w:p>
        </w:tc>
      </w:tr>
      <w:tr>
        <w:trPr>
          <w:trHeight w:val="239"/>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Sitio Mineracao</w:t>
            </w:r>
          </w:p>
        </w:tc>
        <w:tc>
          <w:tcPr>
            <w:tcW w:w="16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Argor-Heraeus S.A.</w:t>
            </w:r>
          </w:p>
        </w:tc>
        <w:tc>
          <w:tcPr>
            <w:tcW w:w="164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Argentina, Singapore, Hong Kong, China, Philippines, South Africa, Chile,</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Switzerland, Indonesia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Asahi Pretec Corp.</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Myanmar, Papua New Guinea, Cambodia, Malaysia, Kazakhstan, Portugal,</w:t>
            </w: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Austria, Mongolia, Luxembourg, Brazil, Korea, Republic of, Guyana, Chile,</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Laos, Ecuador, Colombia, Argentina, Hungary, Japan, India, Canada, Belgium,</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Namibia, Taiwan, Peru, Germany, Ethiopia, Russian Federation, Viet Nam,</w:t>
            </w: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Singapore, Hong Kong, United States, Guinea, Egypt, Sierra Leone, Madagascar,</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Ivory Coast, Thailand, Bolivia, Netherlands, China, Ireland, Slovakia, Nigeria,</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France, Recycle/Scrap, Uzbekistan, United Kingdom, Spain, Djibouti, Czech</w:t>
            </w:r>
          </w:p>
        </w:tc>
      </w:tr>
      <w:tr>
        <w:trPr>
          <w:trHeight w:val="239"/>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Republic, Mexico, Zimbabwe, Suriname, Israel, Australia, Estonia, Indonesia</w:t>
            </w: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Canada, Japan, Australia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Asahi Refining USA Inc.</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Canada, Hong Kong, United States, China, Uzbekistan, Malaysia, Bermuda,</w:t>
            </w:r>
          </w:p>
        </w:tc>
      </w:tr>
      <w:tr>
        <w:trPr>
          <w:trHeight w:val="239"/>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Australia, Chile, Peru, Indonesia</w:t>
            </w: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Atasay Kuyumculuk Sanayi Ve</w:t>
            </w: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Turkey, Brazil, Australia, Indonesia</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Ticaret A.S.</w:t>
            </w: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 Traders and Refiners</w:t>
            </w:r>
          </w:p>
        </w:tc>
        <w:tc>
          <w:tcPr>
            <w:tcW w:w="164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Augmont Enterprises Private</w:t>
            </w:r>
          </w:p>
        </w:tc>
        <w:tc>
          <w:tcPr>
            <w:tcW w:w="1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RMAP - Active</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w:t>
            </w: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Aurubis AG</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Recycle/Scrap, Canada, Hong Kong, United States, Japan, China, Brazil,</w:t>
            </w:r>
          </w:p>
        </w:tc>
      </w:tr>
      <w:tr>
        <w:trPr>
          <w:trHeight w:val="239"/>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Germany, Indonesia</w:t>
            </w: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Bangalore Refinery</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Bangko Sentral ng Pilipinas</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Canada, China, Philippines, Brazil, Italy, Indonesia</w:t>
            </w:r>
          </w:p>
        </w:tc>
      </w:tr>
      <w:tr>
        <w:trPr>
          <w:trHeight w:val="184"/>
        </w:trPr>
        <w:tc>
          <w:tcPr>
            <w:tcW w:w="1060" w:type="dxa"/>
            <w:vAlign w:val="bottom"/>
          </w:tcPr>
          <w:p>
            <w:pPr>
              <w:spacing w:after="0"/>
              <w:rPr>
                <w:sz w:val="16"/>
                <w:szCs w:val="16"/>
                <w:color w:val="auto"/>
              </w:rPr>
            </w:pPr>
          </w:p>
        </w:tc>
        <w:tc>
          <w:tcPr>
            <w:tcW w:w="25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(Central Bank of the</w:t>
            </w:r>
          </w:p>
        </w:tc>
        <w:tc>
          <w:tcPr>
            <w:tcW w:w="164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Philippines)</w:t>
            </w:r>
          </w:p>
        </w:tc>
        <w:tc>
          <w:tcPr>
            <w:tcW w:w="16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Boliden AB</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Canada, Sweden, Ireland, China, Finland, Indonesia</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 Hafner GmbH + Co. KG</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LBMA, RJC, 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Japan, China, Brazil, Chile, Australia, Peru, Germany</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C.I Metales Procesados</w:t>
            </w:r>
          </w:p>
        </w:tc>
        <w:tc>
          <w:tcPr>
            <w:tcW w:w="1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RMAP - Active</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Industriales SAS</w:t>
            </w: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Caridad</w:t>
            </w:r>
          </w:p>
        </w:tc>
        <w:tc>
          <w:tcPr>
            <w:tcW w:w="164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 Japan, Korea, Republic of, Mexico, Chile, Bolivia</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Cendres + Metaux S.A.</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Recycle/Scrap, Australia, Switzerland, Germany</w:t>
            </w:r>
          </w:p>
        </w:tc>
      </w:tr>
      <w:tr>
        <w:trPr>
          <w:trHeight w:val="23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CGR Metalloys Pvt Ltd.</w:t>
            </w:r>
          </w:p>
        </w:tc>
        <w:tc>
          <w:tcPr>
            <w:tcW w:w="164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- 1</w:t>
      </w:r>
    </w:p>
    <w:p>
      <w:pPr>
        <w:sectPr>
          <w:pgSz w:w="11900" w:h="16838" w:orient="portrait"/>
          <w:cols w:equalWidth="0" w:num="1">
            <w:col w:w="11240"/>
          </w:cols>
          <w:pgMar w:left="320" w:top="1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80" w:type="dxa"/>
            <w:vAlign w:val="bottom"/>
          </w:tcPr>
          <w:p>
            <w:pPr>
              <w:spacing w:after="0"/>
              <w:rPr>
                <w:sz w:val="24"/>
                <w:szCs w:val="24"/>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Chimet S.p.A.</w:t>
            </w:r>
          </w:p>
        </w:tc>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Recycle/Scrap, Turkey, Mexico, Italy, Australia</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Chugai Mining</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Canada, United States, Japan, Australia, Chile, Peru, Indonesia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Daye Non-Ferrous Metals</w:t>
            </w:r>
          </w:p>
        </w:tc>
        <w:tc>
          <w:tcPr>
            <w:tcW w:w="16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LBMA</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Singapore, Hong Kong, United States, Japan, Uzbekistan, United Kingdom,</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Mining Ltd.</w:t>
            </w:r>
          </w:p>
        </w:tc>
        <w:tc>
          <w:tcPr>
            <w:tcW w:w="160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Malaysia, Switzerland, Canada, Belgium, China, Mexico, South Africa,</w:t>
            </w:r>
          </w:p>
        </w:tc>
      </w:tr>
      <w:tr>
        <w:trPr>
          <w:trHeight w:val="234"/>
        </w:trPr>
        <w:tc>
          <w:tcPr>
            <w:tcW w:w="10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Australia, Chile</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Degussa Sonne / Mond</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Goldhandel GmbH</w:t>
            </w:r>
          </w:p>
        </w:tc>
        <w:tc>
          <w:tcPr>
            <w:tcW w:w="160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1600" w:type="dxa"/>
            <w:vAlign w:val="bottom"/>
            <w:shd w:val="clear" w:color="auto" w:fill="CCEEFF"/>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DODUCO Contacts and</w:t>
            </w:r>
          </w:p>
        </w:tc>
        <w:tc>
          <w:tcPr>
            <w:tcW w:w="16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Recycle/Scrap, Canada, Hong Kong, United States, Japan, China, Australia,</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Refining GmbH</w:t>
            </w:r>
          </w:p>
        </w:tc>
        <w:tc>
          <w:tcPr>
            <w:tcW w:w="160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Chile, Peru, Germany</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Dowa</w:t>
            </w:r>
          </w:p>
        </w:tc>
        <w:tc>
          <w:tcPr>
            <w:tcW w:w="16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Brazil, Guyana, Korea, Republic of, Chile, Laos, Ecuador,</w:t>
            </w:r>
          </w:p>
        </w:tc>
      </w:tr>
      <w:tr>
        <w:trPr>
          <w:trHeight w:val="180"/>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Singapore, Viet Nam, Hong Kong,</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United States, Egypt, Sierra Leone, Madagascar, Ivory Coast, Bolivia, Thailand,</w:t>
            </w:r>
          </w:p>
        </w:tc>
      </w:tr>
      <w:tr>
        <w:trPr>
          <w:trHeight w:val="180"/>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Philippines, United</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Mexico,</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Suriname, Israel, Australia, Indonesia, Estonia</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DSC (Do Sung Corporation)</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Recycle/Scrap, Korea, Republic of, Brazil, South Africa, Australia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410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Eco-System Recycling Co., Ltd. 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Recycle/Scrap, Canada, Mozambique, Japan, Australia, Bolivia, Indonesia</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East Plant</w:t>
            </w:r>
          </w:p>
        </w:tc>
        <w:tc>
          <w:tcPr>
            <w:tcW w:w="160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41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Eco-System Recycling Co., Ltd.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 Plant</w:t>
            </w:r>
          </w:p>
        </w:tc>
        <w:tc>
          <w:tcPr>
            <w:tcW w:w="160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Gold</w:t>
            </w:r>
          </w:p>
        </w:tc>
        <w:tc>
          <w:tcPr>
            <w:tcW w:w="4100" w:type="dxa"/>
            <w:vAlign w:val="bottom"/>
            <w:gridSpan w:val="2"/>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Eco-System Recycling Co., Ltd. 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Plant</w:t>
            </w:r>
          </w:p>
        </w:tc>
        <w:tc>
          <w:tcPr>
            <w:tcW w:w="160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(Unit 1)</w:t>
            </w:r>
          </w:p>
        </w:tc>
        <w:tc>
          <w:tcPr>
            <w:tcW w:w="160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160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 (Unit 2)</w:t>
            </w:r>
          </w:p>
        </w:tc>
        <w:tc>
          <w:tcPr>
            <w:tcW w:w="160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(Unit 3)</w:t>
            </w:r>
          </w:p>
        </w:tc>
        <w:tc>
          <w:tcPr>
            <w:tcW w:w="160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160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 (Unit 4)</w:t>
            </w:r>
          </w:p>
        </w:tc>
        <w:tc>
          <w:tcPr>
            <w:tcW w:w="160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Emirates Gold DMCC</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Fidelity Printers and Refiners</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Zimbabwe</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0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Fujairah Gold FZC</w:t>
            </w:r>
          </w:p>
        </w:tc>
        <w:tc>
          <w:tcPr>
            <w:tcW w:w="160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GCC Gujrat Gold Centre Pvt.</w:t>
            </w:r>
          </w:p>
        </w:tc>
        <w:tc>
          <w:tcPr>
            <w:tcW w:w="16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0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China</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Gold Coast Refinery</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Gold Refinery of Zijin Mining</w:t>
            </w:r>
          </w:p>
        </w:tc>
        <w:tc>
          <w:tcPr>
            <w:tcW w:w="16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Papua New Guinea, Russian Federation, Japan, Malaysia, Bolivia, Canada,</w:t>
            </w:r>
          </w:p>
        </w:tc>
      </w:tr>
      <w:tr>
        <w:trPr>
          <w:trHeight w:val="184"/>
        </w:trPr>
        <w:tc>
          <w:tcPr>
            <w:tcW w:w="1060" w:type="dxa"/>
            <w:vAlign w:val="bottom"/>
          </w:tcPr>
          <w:p>
            <w:pPr>
              <w:spacing w:after="0"/>
              <w:rPr>
                <w:sz w:val="16"/>
                <w:szCs w:val="16"/>
                <w:color w:val="auto"/>
              </w:rPr>
            </w:pPr>
          </w:p>
        </w:tc>
        <w:tc>
          <w:tcPr>
            <w:tcW w:w="25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Group Co., Ltd.</w:t>
            </w:r>
          </w:p>
        </w:tc>
        <w:tc>
          <w:tcPr>
            <w:tcW w:w="160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Mongolia, Mozambique, China, Brazil, Poland, Australia, Peru, Tajikistan,</w:t>
            </w:r>
          </w:p>
        </w:tc>
      </w:tr>
      <w:tr>
        <w:trPr>
          <w:trHeight w:val="234"/>
        </w:trPr>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Kyrgyzstan, Indonesia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410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Great Wall Precious Metals Co., LBMA</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Russian Federation, China</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 of CBPM</w:t>
            </w:r>
          </w:p>
        </w:tc>
        <w:tc>
          <w:tcPr>
            <w:tcW w:w="160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Guangdong Jinding Gold</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China, Taiwan, Brazil, Australia, Peru</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w:t>
            </w:r>
          </w:p>
        </w:tc>
        <w:tc>
          <w:tcPr>
            <w:tcW w:w="1600" w:type="dxa"/>
            <w:vAlign w:val="bottom"/>
          </w:tcPr>
          <w:p>
            <w:pPr>
              <w:spacing w:after="0"/>
              <w:rPr>
                <w:sz w:val="20"/>
                <w:szCs w:val="20"/>
                <w:color w:val="auto"/>
              </w:rPr>
            </w:pPr>
          </w:p>
        </w:tc>
        <w:tc>
          <w:tcPr>
            <w:tcW w:w="6080" w:type="dxa"/>
            <w:vAlign w:val="bottom"/>
          </w:tcPr>
          <w:p>
            <w:pPr>
              <w:spacing w:after="0"/>
              <w:rPr>
                <w:sz w:val="20"/>
                <w:szCs w:val="20"/>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- 2</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00" w:type="dxa"/>
            <w:vAlign w:val="bottom"/>
          </w:tcPr>
          <w:p>
            <w:pPr>
              <w:spacing w:after="0"/>
              <w:rPr>
                <w:sz w:val="17"/>
                <w:szCs w:val="17"/>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Guoda Safina High-Tech</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China</w:t>
            </w: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Environmental Refinery Co.,</w:t>
            </w:r>
          </w:p>
        </w:tc>
        <w:tc>
          <w:tcPr>
            <w:tcW w:w="1660" w:type="dxa"/>
            <w:vAlign w:val="bottom"/>
            <w:shd w:val="clear" w:color="auto" w:fill="CCEEFF"/>
          </w:tcPr>
          <w:p>
            <w:pPr>
              <w:spacing w:after="0"/>
              <w:rPr>
                <w:sz w:val="16"/>
                <w:szCs w:val="16"/>
                <w:color w:val="auto"/>
              </w:rPr>
            </w:pPr>
          </w:p>
        </w:tc>
        <w:tc>
          <w:tcPr>
            <w:tcW w:w="6000" w:type="dxa"/>
            <w:vAlign w:val="bottom"/>
            <w:shd w:val="clear" w:color="auto" w:fill="CCEEFF"/>
          </w:tcPr>
          <w:p>
            <w:pPr>
              <w:spacing w:after="0"/>
              <w:rPr>
                <w:sz w:val="16"/>
                <w:szCs w:val="16"/>
                <w:color w:val="auto"/>
              </w:rPr>
            </w:pPr>
          </w:p>
        </w:tc>
      </w:tr>
      <w:tr>
        <w:trPr>
          <w:trHeight w:val="234"/>
        </w:trPr>
        <w:tc>
          <w:tcPr>
            <w:tcW w:w="1060" w:type="dxa"/>
            <w:vAlign w:val="bottom"/>
            <w:shd w:val="clear" w:color="auto" w:fill="CCEEFF"/>
          </w:tcPr>
          <w:p>
            <w:pPr>
              <w:spacing w:after="0"/>
              <w:rPr>
                <w:sz w:val="20"/>
                <w:szCs w:val="20"/>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60" w:type="dxa"/>
            <w:vAlign w:val="bottom"/>
            <w:shd w:val="clear" w:color="auto" w:fill="CCEEFF"/>
          </w:tcPr>
          <w:p>
            <w:pPr>
              <w:spacing w:after="0"/>
              <w:rPr>
                <w:sz w:val="20"/>
                <w:szCs w:val="20"/>
                <w:color w:val="auto"/>
              </w:rPr>
            </w:pPr>
          </w:p>
        </w:tc>
        <w:tc>
          <w:tcPr>
            <w:tcW w:w="6000" w:type="dxa"/>
            <w:vAlign w:val="bottom"/>
            <w:shd w:val="clear" w:color="auto" w:fill="CCEEFF"/>
          </w:tcPr>
          <w:p>
            <w:pPr>
              <w:spacing w:after="0"/>
              <w:rPr>
                <w:sz w:val="20"/>
                <w:szCs w:val="20"/>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Hangzhou Fuchunjiang</w:t>
            </w: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China, Korea, Republic of</w:t>
            </w:r>
          </w:p>
        </w:tc>
      </w:tr>
      <w:tr>
        <w:trPr>
          <w:trHeight w:val="239"/>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Smelting Co., Ltd.</w:t>
            </w:r>
          </w:p>
        </w:tc>
        <w:tc>
          <w:tcPr>
            <w:tcW w:w="16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Heimerle + Meule GmbH</w:t>
            </w:r>
          </w:p>
        </w:tc>
        <w:tc>
          <w:tcPr>
            <w:tcW w:w="16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Recycle/Scrap, Hong Kong, Philippines, Malaysia, Canada, Austria, Mongolia,</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Mozambique, China, South Africa, Mexico, Jersey, Australia, Germany</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41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Heraeus Metals Hong Kong Ltd. LBMA, RJC,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Viet Nam, Singapore, Hong Kong, Philippines, Japan, Malaysia, Thailand,</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Switzerland, Canada, Mozambique, China, Taiwan, South Africa, France,</w:t>
            </w:r>
          </w:p>
        </w:tc>
      </w:tr>
      <w:tr>
        <w:trPr>
          <w:trHeight w:val="234"/>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Australia, Peru, Laos, Germany</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418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Heraeus Precious Metals GmbH RMAP</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Hong Kong, United States, Malaysia, United Arab Emirates, Bolivia,</w:t>
            </w: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&amp; Co. KG</w:t>
            </w:r>
          </w:p>
        </w:tc>
        <w:tc>
          <w:tcPr>
            <w:tcW w:w="1660" w:type="dxa"/>
            <w:vAlign w:val="bottom"/>
            <w:shd w:val="clear" w:color="auto" w:fill="CCEEFF"/>
          </w:tcPr>
          <w:p>
            <w:pPr>
              <w:spacing w:after="0"/>
              <w:rPr>
                <w:sz w:val="16"/>
                <w:szCs w:val="16"/>
                <w:color w:val="auto"/>
              </w:rPr>
            </w:pPr>
          </w:p>
        </w:tc>
        <w:tc>
          <w:tcPr>
            <w:tcW w:w="60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Switzerland, Saudi Arabia, Turkey, China, Jersey, Australia, Chile, Peru,</w:t>
            </w:r>
          </w:p>
        </w:tc>
      </w:tr>
      <w:tr>
        <w:trPr>
          <w:trHeight w:val="234"/>
        </w:trPr>
        <w:tc>
          <w:tcPr>
            <w:tcW w:w="10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Germany</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Hunan Chenzhou Mining Co.,</w:t>
            </w: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Canada, Mozambique, China, Australia, Switzerland</w:t>
            </w:r>
          </w:p>
        </w:tc>
      </w:tr>
      <w:tr>
        <w:trPr>
          <w:trHeight w:val="239"/>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Hunan Guiyang yinxing</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Nonferrous Smelting Co., Ltd.</w:t>
            </w:r>
          </w:p>
        </w:tc>
        <w:tc>
          <w:tcPr>
            <w:tcW w:w="166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HwaSeong CJ CO., LTD.</w:t>
            </w: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Canada, Hong Kong, United States, Japan, China, Korea, Republic of, Mexico,</w:t>
            </w:r>
          </w:p>
        </w:tc>
      </w:tr>
      <w:tr>
        <w:trPr>
          <w:trHeight w:val="239"/>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Australia</w:t>
            </w: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1660" w:type="dxa"/>
            <w:vAlign w:val="bottom"/>
            <w:shd w:val="clear" w:color="auto" w:fill="CCEEFF"/>
          </w:tcPr>
          <w:p>
            <w:pPr>
              <w:spacing w:after="0"/>
              <w:rPr>
                <w:sz w:val="20"/>
                <w:szCs w:val="20"/>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Inner Mongolia Qiankun Gold</w:t>
            </w:r>
          </w:p>
        </w:tc>
        <w:tc>
          <w:tcPr>
            <w:tcW w:w="16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Mongolia, China, Mexico</w:t>
            </w:r>
          </w:p>
        </w:tc>
      </w:tr>
      <w:tr>
        <w:trPr>
          <w:trHeight w:val="184"/>
        </w:trPr>
        <w:tc>
          <w:tcPr>
            <w:tcW w:w="1060" w:type="dxa"/>
            <w:vAlign w:val="bottom"/>
          </w:tcPr>
          <w:p>
            <w:pPr>
              <w:spacing w:after="0"/>
              <w:rPr>
                <w:sz w:val="16"/>
                <w:szCs w:val="16"/>
                <w:color w:val="auto"/>
              </w:rPr>
            </w:pPr>
          </w:p>
        </w:tc>
        <w:tc>
          <w:tcPr>
            <w:tcW w:w="25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and Silver Refinery Share Co.,</w:t>
            </w:r>
          </w:p>
        </w:tc>
        <w:tc>
          <w:tcPr>
            <w:tcW w:w="166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International Precious Metal</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Refiners</w:t>
            </w:r>
          </w:p>
        </w:tc>
        <w:tc>
          <w:tcPr>
            <w:tcW w:w="166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Ishifuku Metal Industry Co.,</w:t>
            </w:r>
          </w:p>
        </w:tc>
        <w:tc>
          <w:tcPr>
            <w:tcW w:w="16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Canada, United States, Japan, China, Australia</w:t>
            </w:r>
          </w:p>
        </w:tc>
      </w:tr>
      <w:tr>
        <w:trPr>
          <w:trHeight w:val="239"/>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Istanbul Gold Refinery</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Turkey</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Italpreziosi</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RJC, 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JALAN &amp; Company</w:t>
            </w: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 Mint</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Japan, Italy, Mexico, Australia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JSC Ekaterinburg Non-Ferrous</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Canada, Russian Federation, Japan, Australia</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Metal Processing Plant</w:t>
            </w:r>
          </w:p>
        </w:tc>
        <w:tc>
          <w:tcPr>
            <w:tcW w:w="166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JSC Uralelectromed</w:t>
            </w:r>
          </w:p>
        </w:tc>
        <w:tc>
          <w:tcPr>
            <w:tcW w:w="16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Russian Federation, Taiwan, Brazil, Australia, Switzerland</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JX Nippon Mining &amp; Metals</w:t>
            </w: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Saudi Arabia, Taiwan, United Kingdom, Chile, Indonesia</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66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K.A. Rasmussen</w:t>
            </w:r>
          </w:p>
        </w:tc>
        <w:tc>
          <w:tcPr>
            <w:tcW w:w="16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Kaloti Precious Metals</w:t>
            </w: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Kazakhmys Smelting LLC</w:t>
            </w:r>
          </w:p>
        </w:tc>
        <w:tc>
          <w:tcPr>
            <w:tcW w:w="16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Kazakhstan, Kyrgyzstan</w:t>
            </w:r>
          </w:p>
        </w:tc>
      </w:tr>
      <w:tr>
        <w:trPr>
          <w:trHeight w:val="22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Kazzinc</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Japan, China, Taiwan, Kazakhstan, Australia, Switzerland, Peru</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China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KGHM Polska Miedz Spolka</w:t>
            </w: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Chile</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Akcyjna</w:t>
            </w:r>
          </w:p>
        </w:tc>
        <w:tc>
          <w:tcPr>
            <w:tcW w:w="166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- 3</w:t>
      </w:r>
    </w:p>
    <w:p>
      <w:pPr>
        <w:sectPr>
          <w:pgSz w:w="11900" w:h="16838" w:orient="portrait"/>
          <w:cols w:equalWidth="0" w:num="1">
            <w:col w:w="11240"/>
          </w:cols>
          <w:pgMar w:left="32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6"/>
        </w:trPr>
        <w:tc>
          <w:tcPr>
            <w:tcW w:w="10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Borders>
              <w:top w:val="single" w:sz="8" w:color="auto"/>
            </w:tcBorders>
          </w:tcPr>
          <w:p>
            <w:pPr>
              <w:ind w:left="200"/>
              <w:spacing w:after="0" w:line="176" w:lineRule="exact"/>
              <w:rPr>
                <w:sz w:val="20"/>
                <w:szCs w:val="20"/>
                <w:color w:val="auto"/>
              </w:rPr>
            </w:pPr>
            <w:r>
              <w:rPr>
                <w:rFonts w:ascii="Times New Roman" w:cs="Times New Roman" w:eastAsia="Times New Roman" w:hAnsi="Times New Roman"/>
                <w:sz w:val="18"/>
                <w:szCs w:val="18"/>
                <w:color w:val="auto"/>
              </w:rPr>
              <w:t>Kojima Chemicals Co., Ltd.</w:t>
            </w:r>
          </w:p>
        </w:tc>
        <w:tc>
          <w:tcPr>
            <w:tcW w:w="1600" w:type="dxa"/>
            <w:vAlign w:val="bottom"/>
            <w:tcBorders>
              <w:top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40" w:type="dxa"/>
            <w:vAlign w:val="bottom"/>
            <w:tcBorders>
              <w:top w:val="single" w:sz="8" w:color="auto"/>
            </w:tcBorders>
          </w:tcPr>
          <w:p>
            <w:pPr>
              <w:ind w:left="12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6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Luxembourg, Korea, Republic of, Brazil, Guyana, Chile, Laos, Ecuador,</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6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Singapore, Viet Nam, United</w:t>
            </w: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6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6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r>
      <w:tr>
        <w:trPr>
          <w:trHeight w:val="176"/>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Korea Zinc Co., Ltd.</w:t>
            </w:r>
          </w:p>
        </w:tc>
        <w:tc>
          <w:tcPr>
            <w:tcW w:w="1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Kundan Care Products Ltd.</w:t>
            </w:r>
          </w:p>
        </w:tc>
        <w:tc>
          <w:tcPr>
            <w:tcW w:w="160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Kyrgyzaltyn JSC</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Brazil, Australia, Kyrgyzstan</w:t>
            </w: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Kyshtym Copper-Electrolytic</w:t>
            </w: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Plant ZAO</w:t>
            </w:r>
          </w:p>
        </w:tc>
        <w:tc>
          <w:tcPr>
            <w:tcW w:w="16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1600" w:type="dxa"/>
            <w:vAlign w:val="bottom"/>
            <w:shd w:val="clear" w:color="auto" w:fill="CCEEFF"/>
          </w:tcPr>
          <w:p>
            <w:pPr>
              <w:spacing w:after="0"/>
              <w:rPr>
                <w:sz w:val="20"/>
                <w:szCs w:val="20"/>
                <w:color w:val="auto"/>
              </w:rPr>
            </w:pPr>
          </w:p>
        </w:tc>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Saudi Arabia, Canada, Japan, Taiwan, Australia</w:t>
            </w:r>
          </w:p>
        </w:tc>
        <w:tc>
          <w:tcPr>
            <w:tcW w:w="20" w:type="dxa"/>
            <w:vAlign w:val="bottom"/>
          </w:tcPr>
          <w:p>
            <w:pPr>
              <w:spacing w:after="0"/>
              <w:rPr>
                <w:sz w:val="20"/>
                <w:szCs w:val="20"/>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Lingbao Gold Co., Ltd.</w:t>
            </w:r>
          </w:p>
        </w:tc>
        <w:tc>
          <w:tcPr>
            <w:tcW w:w="160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Lingbao Jinyuan Tonghui</w:t>
            </w:r>
          </w:p>
        </w:tc>
        <w:tc>
          <w:tcPr>
            <w:tcW w:w="1600" w:type="dxa"/>
            <w:vAlign w:val="bottom"/>
            <w:shd w:val="clear" w:color="auto" w:fill="CCEEFF"/>
          </w:tcPr>
          <w:p>
            <w:pPr>
              <w:spacing w:after="0"/>
              <w:rPr>
                <w:sz w:val="15"/>
                <w:szCs w:val="15"/>
                <w:color w:val="auto"/>
              </w:rPr>
            </w:pPr>
          </w:p>
        </w:tc>
        <w:tc>
          <w:tcPr>
            <w:tcW w:w="60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Refinery Co., Ltd.</w:t>
            </w:r>
          </w:p>
        </w:tc>
        <w:tc>
          <w:tcPr>
            <w:tcW w:w="1600" w:type="dxa"/>
            <w:vAlign w:val="bottom"/>
            <w:shd w:val="clear" w:color="auto" w:fill="CCEEFF"/>
          </w:tcPr>
          <w:p>
            <w:pPr>
              <w:spacing w:after="0"/>
              <w:rPr>
                <w:sz w:val="21"/>
                <w:szCs w:val="21"/>
                <w:color w:val="auto"/>
              </w:rPr>
            </w:pPr>
          </w:p>
        </w:tc>
        <w:tc>
          <w:tcPr>
            <w:tcW w:w="60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L'Orfebre S.A.</w:t>
            </w: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LS-NIKKO Copper Inc.</w:t>
            </w:r>
          </w:p>
        </w:tc>
        <w:tc>
          <w:tcPr>
            <w:tcW w:w="1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Singapore, Hong Kong, United States, Japan, Kazakhstan, India, China, Korea,</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Republic of, Brazil, South Africa, Mexico, Chile, Australia, Peru, Indonesia</w:t>
            </w:r>
          </w:p>
        </w:tc>
        <w:tc>
          <w:tcPr>
            <w:tcW w:w="20" w:type="dxa"/>
            <w:vAlign w:val="bottom"/>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 Metal Ltd.</w:t>
            </w: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Luoyang Zijin Yinhui Gold</w:t>
            </w:r>
          </w:p>
        </w:tc>
        <w:tc>
          <w:tcPr>
            <w:tcW w:w="1600" w:type="dxa"/>
            <w:vAlign w:val="bottom"/>
            <w:shd w:val="clear" w:color="auto" w:fill="CCEEFF"/>
          </w:tcPr>
          <w:p>
            <w:pPr>
              <w:spacing w:after="0"/>
              <w:rPr>
                <w:sz w:val="15"/>
                <w:szCs w:val="15"/>
                <w:color w:val="auto"/>
              </w:rPr>
            </w:pPr>
          </w:p>
        </w:tc>
        <w:tc>
          <w:tcPr>
            <w:tcW w:w="60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Refinery Co., Ltd.</w:t>
            </w:r>
          </w:p>
        </w:tc>
        <w:tc>
          <w:tcPr>
            <w:tcW w:w="1600" w:type="dxa"/>
            <w:vAlign w:val="bottom"/>
            <w:shd w:val="clear" w:color="auto" w:fill="CCEEFF"/>
          </w:tcPr>
          <w:p>
            <w:pPr>
              <w:spacing w:after="0"/>
              <w:rPr>
                <w:sz w:val="21"/>
                <w:szCs w:val="21"/>
                <w:color w:val="auto"/>
              </w:rPr>
            </w:pPr>
          </w:p>
        </w:tc>
        <w:tc>
          <w:tcPr>
            <w:tcW w:w="60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Marsam Metals</w:t>
            </w: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Materion</w:t>
            </w:r>
          </w:p>
        </w:tc>
        <w:tc>
          <w:tcPr>
            <w:tcW w:w="1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0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Ecuador,</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0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Australia, Estonia, Indonesia</w:t>
            </w: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Matsuda Sangyo Co., Ltd.</w:t>
            </w:r>
          </w:p>
        </w:tc>
        <w:tc>
          <w:tcPr>
            <w:tcW w:w="1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Canada, Hong Kong, United States, China, Japan, United Kingdom, Australia,</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Indonesia</w:t>
            </w: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MD Overseas</w:t>
            </w:r>
          </w:p>
        </w:tc>
        <w:tc>
          <w:tcPr>
            <w:tcW w:w="1600" w:type="dxa"/>
            <w:vAlign w:val="bottom"/>
            <w:shd w:val="clear" w:color="auto" w:fill="CCEEFF"/>
          </w:tcPr>
          <w:p>
            <w:pPr>
              <w:spacing w:after="0"/>
              <w:rPr>
                <w:sz w:val="20"/>
                <w:szCs w:val="20"/>
                <w:color w:val="auto"/>
              </w:rPr>
            </w:pPr>
          </w:p>
        </w:tc>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Metal Concentrators SA (Pty)</w:t>
            </w:r>
          </w:p>
        </w:tc>
        <w:tc>
          <w:tcPr>
            <w:tcW w:w="1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Metallix Refining Inc.</w:t>
            </w:r>
          </w:p>
        </w:tc>
        <w:tc>
          <w:tcPr>
            <w:tcW w:w="1600" w:type="dxa"/>
            <w:vAlign w:val="bottom"/>
            <w:shd w:val="clear" w:color="auto" w:fill="CCEEFF"/>
          </w:tcPr>
          <w:p>
            <w:pPr>
              <w:spacing w:after="0"/>
              <w:rPr>
                <w:sz w:val="20"/>
                <w:szCs w:val="20"/>
                <w:color w:val="auto"/>
              </w:rPr>
            </w:pPr>
          </w:p>
        </w:tc>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Metalor Technologies (Hong</w:t>
            </w:r>
          </w:p>
        </w:tc>
        <w:tc>
          <w:tcPr>
            <w:tcW w:w="1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LBMA, RJC, RMAP</w:t>
            </w:r>
          </w:p>
        </w:tc>
        <w:tc>
          <w:tcPr>
            <w:tcW w:w="60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Hong Kong, United States, China, Japan, Australia, Peru, Switzerland</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Kong) Ltd.</w:t>
            </w:r>
          </w:p>
        </w:tc>
        <w:tc>
          <w:tcPr>
            <w:tcW w:w="16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Metalor Technologies</w:t>
            </w:r>
          </w:p>
        </w:tc>
        <w:tc>
          <w:tcPr>
            <w:tcW w:w="16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w w:val="99"/>
              </w:rPr>
              <w:t>LBMA, RJC, RMAP</w:t>
            </w:r>
          </w:p>
        </w:tc>
        <w:tc>
          <w:tcPr>
            <w:tcW w:w="60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Singapore, China, Switzerland</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(Singapore) Pte., Ltd.</w:t>
            </w:r>
          </w:p>
        </w:tc>
        <w:tc>
          <w:tcPr>
            <w:tcW w:w="1600" w:type="dxa"/>
            <w:vAlign w:val="bottom"/>
            <w:shd w:val="clear" w:color="auto" w:fill="CCEEFF"/>
          </w:tcPr>
          <w:p>
            <w:pPr>
              <w:spacing w:after="0"/>
              <w:rPr>
                <w:sz w:val="21"/>
                <w:szCs w:val="21"/>
                <w:color w:val="auto"/>
              </w:rPr>
            </w:pPr>
          </w:p>
        </w:tc>
        <w:tc>
          <w:tcPr>
            <w:tcW w:w="60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Metalor Technologies (Suzhou)</w:t>
            </w:r>
          </w:p>
        </w:tc>
        <w:tc>
          <w:tcPr>
            <w:tcW w:w="1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RJC, RMAP</w:t>
            </w:r>
          </w:p>
        </w:tc>
        <w:tc>
          <w:tcPr>
            <w:tcW w:w="60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China, South Africa</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Metalor Technologies S.A.</w:t>
            </w:r>
          </w:p>
        </w:tc>
        <w:tc>
          <w:tcPr>
            <w:tcW w:w="16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w w:val="99"/>
              </w:rPr>
              <w:t>LBMA, RJC, RMAP</w:t>
            </w:r>
          </w:p>
        </w:tc>
        <w:tc>
          <w:tcPr>
            <w:tcW w:w="60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Canada, Sweden, Hong Kong, Belgium, United States, China, United Kingdom,</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Ivory Coast, Switzerland, Indonesia</w:t>
            </w: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Metalor USA Refining</w:t>
            </w:r>
          </w:p>
        </w:tc>
        <w:tc>
          <w:tcPr>
            <w:tcW w:w="1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LBMA, RJC, RMAP</w:t>
            </w:r>
          </w:p>
        </w:tc>
        <w:tc>
          <w:tcPr>
            <w:tcW w:w="60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Canada, United States, China, Mexico, Switzerland</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Corporation</w:t>
            </w:r>
          </w:p>
        </w:tc>
        <w:tc>
          <w:tcPr>
            <w:tcW w:w="16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Metalurgica Met-Mex Penoles</w:t>
            </w:r>
          </w:p>
        </w:tc>
        <w:tc>
          <w:tcPr>
            <w:tcW w:w="16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LBMA, RMAP</w:t>
            </w:r>
          </w:p>
        </w:tc>
        <w:tc>
          <w:tcPr>
            <w:tcW w:w="60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China, Mexico</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 De C.V.</w:t>
            </w:r>
          </w:p>
        </w:tc>
        <w:tc>
          <w:tcPr>
            <w:tcW w:w="1600" w:type="dxa"/>
            <w:vAlign w:val="bottom"/>
            <w:shd w:val="clear" w:color="auto" w:fill="CCEEFF"/>
          </w:tcPr>
          <w:p>
            <w:pPr>
              <w:spacing w:after="0"/>
              <w:rPr>
                <w:sz w:val="21"/>
                <w:szCs w:val="21"/>
                <w:color w:val="auto"/>
              </w:rPr>
            </w:pPr>
          </w:p>
        </w:tc>
        <w:tc>
          <w:tcPr>
            <w:tcW w:w="60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621"/>
        </w:trPr>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Annex I - 4</w:t>
            </w:r>
          </w:p>
        </w:tc>
      </w:tr>
    </w:tbl>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80" w:type="dxa"/>
            <w:vAlign w:val="bottom"/>
          </w:tcPr>
          <w:p>
            <w:pPr>
              <w:spacing w:after="0"/>
              <w:rPr>
                <w:sz w:val="17"/>
                <w:szCs w:val="17"/>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Mitsui Mining and Smelting</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Canada, Japan, China, Australia</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MMTC-PAMP India Pvt., Ltd.</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 India</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Modeltech Sdn Bhd</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Morris and Watson</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Recycle/Scrap, New Zealand, United States</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Moscow Special Alloys</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Russian Federation, China, Bolivia</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Processing Plant</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Nadir Metal Rafineri San. Ve</w:t>
            </w:r>
          </w:p>
        </w:tc>
        <w:tc>
          <w:tcPr>
            <w:tcW w:w="1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Saudi Arabia, Turkey, United Arab Emirates</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Tic. A.S.</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41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Navoi Mining and Metallurgical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United States, China, Uzbekistan, Indonesia</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Combinat</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NH Recytech Company</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Ogussa Osterreichische Gold-</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RJC,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Austria, Indonesia</w:t>
            </w:r>
          </w:p>
        </w:tc>
      </w:tr>
      <w:tr>
        <w:trPr>
          <w:trHeight w:val="184"/>
        </w:trPr>
        <w:tc>
          <w:tcPr>
            <w:tcW w:w="1060" w:type="dxa"/>
            <w:vAlign w:val="bottom"/>
          </w:tcPr>
          <w:p>
            <w:pPr>
              <w:spacing w:after="0"/>
              <w:rPr>
                <w:sz w:val="16"/>
                <w:szCs w:val="16"/>
                <w:color w:val="auto"/>
              </w:rPr>
            </w:pPr>
          </w:p>
        </w:tc>
        <w:tc>
          <w:tcPr>
            <w:tcW w:w="2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und Silber-Scheideanstalt</w:t>
            </w:r>
          </w:p>
        </w:tc>
        <w:tc>
          <w:tcPr>
            <w:tcW w:w="152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GmbH</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Ohura Precious Metal Industry</w:t>
            </w:r>
          </w:p>
        </w:tc>
        <w:tc>
          <w:tcPr>
            <w:tcW w:w="1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Co., Ltd.</w:t>
            </w: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Korea, Republic of, Guyana, Brazil, Chile, Laos, Ecuador,</w:t>
            </w:r>
          </w:p>
        </w:tc>
      </w:tr>
      <w:tr>
        <w:trPr>
          <w:trHeight w:val="180"/>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South Africa, Peru, Germany, Ethiopia, Russian Federation, Singapore, Viet</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Nam, United States, Egypt, Sierra Leone, Madagascar, Ivory Coast, Bolivia,</w:t>
            </w:r>
          </w:p>
        </w:tc>
      </w:tr>
      <w:tr>
        <w:trPr>
          <w:trHeight w:val="180"/>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Thailand, Netherlands, Ireland, China, Slovakia, France, Nigeria, United</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Israel, Australia, Indonesia, Estonia</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OJSC "The Gulidov</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Russian Federation</w:t>
            </w:r>
          </w:p>
        </w:tc>
      </w:tr>
      <w:tr>
        <w:trPr>
          <w:trHeight w:val="184"/>
        </w:trPr>
        <w:tc>
          <w:tcPr>
            <w:tcW w:w="1060" w:type="dxa"/>
            <w:vAlign w:val="bottom"/>
          </w:tcPr>
          <w:p>
            <w:pPr>
              <w:spacing w:after="0"/>
              <w:rPr>
                <w:sz w:val="16"/>
                <w:szCs w:val="16"/>
                <w:color w:val="auto"/>
              </w:rPr>
            </w:pPr>
          </w:p>
        </w:tc>
        <w:tc>
          <w:tcPr>
            <w:tcW w:w="2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Krasnoyarsk Non-Ferrous</w:t>
            </w:r>
          </w:p>
        </w:tc>
        <w:tc>
          <w:tcPr>
            <w:tcW w:w="152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180"/>
        </w:trPr>
        <w:tc>
          <w:tcPr>
            <w:tcW w:w="1060" w:type="dxa"/>
            <w:vAlign w:val="bottom"/>
          </w:tcPr>
          <w:p>
            <w:pPr>
              <w:spacing w:after="0"/>
              <w:rPr>
                <w:sz w:val="15"/>
                <w:szCs w:val="15"/>
                <w:color w:val="auto"/>
              </w:rPr>
            </w:pPr>
          </w:p>
        </w:tc>
        <w:tc>
          <w:tcPr>
            <w:tcW w:w="25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Metals Plant" (OJSC</w:t>
            </w:r>
          </w:p>
        </w:tc>
        <w:tc>
          <w:tcPr>
            <w:tcW w:w="1520" w:type="dxa"/>
            <w:vAlign w:val="bottom"/>
          </w:tcPr>
          <w:p>
            <w:pPr>
              <w:spacing w:after="0"/>
              <w:rPr>
                <w:sz w:val="15"/>
                <w:szCs w:val="15"/>
                <w:color w:val="auto"/>
              </w:rPr>
            </w:pPr>
          </w:p>
        </w:tc>
        <w:tc>
          <w:tcPr>
            <w:tcW w:w="608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Krastsvetmet)</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OJSC Novosibirsk Refinery</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Canada, Russian Federation, China, Philippines, Brazil, Italy, Malaysia, Bolivia,</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Switzerland, Peru</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PAMP S.A.</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Canada, Hong Kong, United States, China, Japan, United Kingdom, Mexico,</w:t>
            </w:r>
          </w:p>
        </w:tc>
      </w:tr>
      <w:tr>
        <w:trPr>
          <w:trHeight w:val="239"/>
        </w:trPr>
        <w:tc>
          <w:tcPr>
            <w:tcW w:w="10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South Africa, Australia, Switzerland, Indonesia</w:t>
            </w: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Pease &amp; Curren</w:t>
            </w:r>
          </w:p>
        </w:tc>
        <w:tc>
          <w:tcPr>
            <w:tcW w:w="1520" w:type="dxa"/>
            <w:vAlign w:val="bottom"/>
            <w:shd w:val="clear" w:color="auto" w:fill="CCEEFF"/>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Penglai Penggang Gold Industry</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China</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410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Planta Recuperadora de Metales RMAP</w:t>
            </w: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SpA</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PT Aneka Tambang (Persero)</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Canada, Brazil, Malaysia, Australia, Chile, Bolivia, Switzerland, Peru, Germany,</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Tbk</w:t>
            </w:r>
          </w:p>
        </w:tc>
        <w:tc>
          <w:tcPr>
            <w:tcW w:w="152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Ethiopia, Indonesia</w:t>
            </w: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PX Precinox S.A.</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Canada, Mozambique, Australia, Switzerland</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QG Refining, LLC</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Refinery of Seemine Gold Co.,</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REMONDIS PMR B.V.</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Royal Canadian Mint</w:t>
            </w:r>
          </w:p>
        </w:tc>
        <w:tc>
          <w:tcPr>
            <w:tcW w:w="1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Canada, United States, Japan, Guyana, Mexico, Suriname, Chile, Switzerland,</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Peru, Germany</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SAAMP</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RJC, 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Sabin Metal Corp.</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Canada, Russian Federation, United States, China, Brazil, Mexico, Portugal</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Safimet S.p.A</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SAFINA A.S.</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Czech Republic</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- 5</w:t>
      </w:r>
    </w:p>
    <w:p>
      <w:pPr>
        <w:sectPr>
          <w:pgSz w:w="11900" w:h="16838" w:orient="portrait"/>
          <w:cols w:equalWidth="0" w:num="1">
            <w:col w:w="11240"/>
          </w:cols>
          <w:pgMar w:left="32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80" w:type="dxa"/>
            <w:vAlign w:val="bottom"/>
          </w:tcPr>
          <w:p>
            <w:pPr>
              <w:spacing w:after="0"/>
              <w:rPr>
                <w:sz w:val="17"/>
                <w:szCs w:val="17"/>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Sai Refinery</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2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SAMWON METALS Corp.</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Canada, Sweden, Hong Kong, China, Korea, Republic of, Australia</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Sancus ZFS (L’Orfebre, SA)</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SAXONIA Edelmetalle GmbH</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Sellem Industries Ltd.</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Spain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Shandong Gold Smelting Co.,</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China, Peru</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Shandong Humon Smelting Co.,</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Shandong Tiancheng Biological</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Russian Federation</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 Industrial Co., 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Shandong Zhaojin Gold &amp;</w:t>
            </w:r>
          </w:p>
        </w:tc>
        <w:tc>
          <w:tcPr>
            <w:tcW w:w="1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United States, China, Japan</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Silver Refinery Co., Ltd.</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Shenzhen Zhonghenglong Real</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Industry Co., 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1520" w:type="dxa"/>
            <w:vAlign w:val="bottom"/>
            <w:shd w:val="clear" w:color="auto" w:fill="CCEEFF"/>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41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Sichuan Tianze Precious Metals LBMA,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Singway Technology Co., Ltd.</w:t>
            </w:r>
          </w:p>
        </w:tc>
        <w:tc>
          <w:tcPr>
            <w:tcW w:w="1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Colombia,</w:t>
            </w:r>
          </w:p>
        </w:tc>
      </w:tr>
      <w:tr>
        <w:trPr>
          <w:trHeight w:val="180"/>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Singapore, Viet Nam, United</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80"/>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China, Slovakia, France, Nigeria, United Kingdom, Switzerland,</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Spain, Djibouti, Czech Republic, Zimbabwe, Suriname, Israel, Australia,</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Indonesia, Estonia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SOE Shyolkovsky Factory of</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Russian Federation, Taiwan, Germany</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Secondary Precious Metals</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Solar Applied Materials</w:t>
            </w:r>
          </w:p>
        </w:tc>
        <w:tc>
          <w:tcPr>
            <w:tcW w:w="1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Technology Corp.</w:t>
            </w: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Brazil, Guyana, Korea, Republic of, Chile, Laos, Ecuador,</w:t>
            </w:r>
          </w:p>
        </w:tc>
      </w:tr>
      <w:tr>
        <w:trPr>
          <w:trHeight w:val="180"/>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Hong Kong,</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United States, Egypt, Sierra Leone, Madagascar, Ivory Coast, Bolivia, Thailand,</w:t>
            </w:r>
          </w:p>
        </w:tc>
      </w:tr>
      <w:tr>
        <w:trPr>
          <w:trHeight w:val="180"/>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Djibouti, Czech Republic, Zimbabwe, Suriname, Israel, Australia,</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Estonia, Indonesia</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Sovereign Metals</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State Research Institute Center</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for Physical Sciences and</w:t>
            </w: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spacing w:after="0"/>
              <w:rPr>
                <w:sz w:val="16"/>
                <w:szCs w:val="16"/>
                <w:color w:val="auto"/>
              </w:rPr>
            </w:pPr>
          </w:p>
        </w:tc>
      </w:tr>
      <w:tr>
        <w:trPr>
          <w:trHeight w:val="234"/>
        </w:trPr>
        <w:tc>
          <w:tcPr>
            <w:tcW w:w="1060" w:type="dxa"/>
            <w:vAlign w:val="bottom"/>
            <w:shd w:val="clear" w:color="auto" w:fill="CCEEFF"/>
          </w:tcPr>
          <w:p>
            <w:pPr>
              <w:spacing w:after="0"/>
              <w:rPr>
                <w:sz w:val="20"/>
                <w:szCs w:val="20"/>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520" w:type="dxa"/>
            <w:vAlign w:val="bottom"/>
            <w:shd w:val="clear" w:color="auto" w:fill="CCEEFF"/>
          </w:tcPr>
          <w:p>
            <w:pPr>
              <w:spacing w:after="0"/>
              <w:rPr>
                <w:sz w:val="20"/>
                <w:szCs w:val="20"/>
                <w:color w:val="auto"/>
              </w:rPr>
            </w:pPr>
          </w:p>
        </w:tc>
        <w:tc>
          <w:tcPr>
            <w:tcW w:w="6080" w:type="dxa"/>
            <w:vAlign w:val="bottom"/>
            <w:shd w:val="clear" w:color="auto" w:fill="CCEEFF"/>
          </w:tcPr>
          <w:p>
            <w:pPr>
              <w:spacing w:after="0"/>
              <w:rPr>
                <w:sz w:val="20"/>
                <w:szCs w:val="20"/>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Sudan Gold Refinery</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Sumitomo Metal Mining Co.,</w:t>
            </w:r>
          </w:p>
        </w:tc>
        <w:tc>
          <w:tcPr>
            <w:tcW w:w="1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United States, Japan, Philippines, Australia, Chile, Indonesia</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23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SungEel HiMetal Co., Ltd.</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- 6</w:t>
      </w:r>
    </w:p>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00" w:type="dxa"/>
            <w:vAlign w:val="bottom"/>
          </w:tcPr>
          <w:p>
            <w:pPr>
              <w:spacing w:after="0"/>
              <w:rPr>
                <w:sz w:val="17"/>
                <w:szCs w:val="17"/>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Super Dragon Technology Co.,</w:t>
            </w: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Recycle/Scrap, China, Taiwan</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T.C.A S.p.A</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Italy</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Tanaka Kikinzoku Kogyo K.K.</w:t>
            </w:r>
          </w:p>
        </w:tc>
        <w:tc>
          <w:tcPr>
            <w:tcW w:w="1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Singapore, Hong Kong, United States, Japan, Uzbekistan, United Kingdom,</w:t>
            </w: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0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Malaysia, Bolivia, Switzerland, Canada, Belgium, China, South Africa, Mexico,</w:t>
            </w:r>
          </w:p>
        </w:tc>
      </w:tr>
      <w:tr>
        <w:trPr>
          <w:trHeight w:val="234"/>
        </w:trPr>
        <w:tc>
          <w:tcPr>
            <w:tcW w:w="10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Australia, Chile, Indonesia</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Tokuriki Honten Co., Ltd.</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Canada, Hong Kong, United States, Japan, China, Chile, Australia, Peru</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Tongling Nonferrous Metals</w:t>
            </w: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Group Co., Ltd.</w:t>
            </w: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TOO Tau-Ken-Altyn</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Torecom</w:t>
            </w:r>
          </w:p>
        </w:tc>
        <w:tc>
          <w:tcPr>
            <w:tcW w:w="1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Russian Federation, China, Korea, Republic of, Brazil, Mexico, Chile, Bolivia,</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Umicore Precious Metals</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RJC,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United States, China, Thailand, Peru</w:t>
            </w:r>
          </w:p>
        </w:tc>
      </w:tr>
      <w:tr>
        <w:trPr>
          <w:trHeight w:val="239"/>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Thailand</w:t>
            </w:r>
          </w:p>
        </w:tc>
        <w:tc>
          <w:tcPr>
            <w:tcW w:w="16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Umicore S.A. Business Unit</w:t>
            </w:r>
          </w:p>
        </w:tc>
        <w:tc>
          <w:tcPr>
            <w:tcW w:w="164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Canada, China, Japan, Bolivia</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Precious Metals Refining</w:t>
            </w: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spacing w:after="0"/>
              <w:rPr>
                <w:sz w:val="21"/>
                <w:szCs w:val="21"/>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41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United Precious Metal Refining,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Canada, Russian Federation, Belgium, United States, China, Japan, Australia,</w:t>
            </w:r>
          </w:p>
        </w:tc>
      </w:tr>
      <w:tr>
        <w:trPr>
          <w:trHeight w:val="239"/>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w:t>
            </w:r>
          </w:p>
        </w:tc>
        <w:tc>
          <w:tcPr>
            <w:tcW w:w="164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Bolivia, Thailand, Switzerland, Peru, Indonesia</w:t>
            </w: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Valcambi S.A.</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LBMA, RJC, 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Hong Kong, Japan, China, Taiwan, Australia, Switzerland, Germany</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Value Trading</w:t>
            </w:r>
          </w:p>
        </w:tc>
        <w:tc>
          <w:tcPr>
            <w:tcW w:w="164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2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WEEEREFINING</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 - Active</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Western Australian Mint (T/a</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Papua New Guinea, Hong Kong, Guinea, China, Korea, Republic of, Chile,</w:t>
            </w:r>
          </w:p>
        </w:tc>
      </w:tr>
      <w:tr>
        <w:trPr>
          <w:trHeight w:val="239"/>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Perth Mint)</w:t>
            </w:r>
          </w:p>
        </w:tc>
        <w:tc>
          <w:tcPr>
            <w:tcW w:w="164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Bolivia, Australia, Peru</w:t>
            </w: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Yamakin Co., Ltd.</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Canada, Mozambique, United States, China, Japan, Brazil, Australia</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Yokohama Metal Co., Ltd.</w:t>
            </w:r>
          </w:p>
        </w:tc>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Japan, China, Brazil, Malaysia, Spain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Yunnan Copper Industry Co.,</w:t>
            </w:r>
          </w:p>
        </w:tc>
        <w:tc>
          <w:tcPr>
            <w:tcW w:w="164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Canada, China, Chile</w:t>
            </w:r>
          </w:p>
        </w:tc>
      </w:tr>
      <w:tr>
        <w:trPr>
          <w:trHeight w:val="239"/>
        </w:trPr>
        <w:tc>
          <w:tcPr>
            <w:tcW w:w="106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6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54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Zhongyuan Gold Smelter of</w:t>
            </w:r>
          </w:p>
        </w:tc>
        <w:tc>
          <w:tcPr>
            <w:tcW w:w="164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LBMA, RMAP</w:t>
            </w:r>
          </w:p>
        </w:tc>
        <w:tc>
          <w:tcPr>
            <w:tcW w:w="60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Canada, Mongolia, Mozambique, China, Philippines, Australia, Thailand, Laos,</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Zhongjin Gold Corporation</w:t>
            </w: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Switzerland, Ethiopia, Germany</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 Block Metals, LLC</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Exotech Inc.</w:t>
            </w:r>
          </w:p>
        </w:tc>
        <w:tc>
          <w:tcPr>
            <w:tcW w:w="1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RMAP - Active</w:t>
            </w: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0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Mozambique, Luxembourg, Brazil, Guyana, Korea, Republic of, Chile, Laos,</w:t>
            </w:r>
          </w:p>
        </w:tc>
      </w:tr>
      <w:tr>
        <w:trPr>
          <w:trHeight w:val="180"/>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Colombia, Ecuador, Argentina, Hungary, Japan, India, Canada, Belgium,</w:t>
            </w: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Namibia, Taiwan, Peru, Ethiopia, Germany, Russian Federation, Singapore, Viet</w:t>
            </w: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0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Nam, United States, Egypt, Sierra Leone, Madagascar, Ivory Coast, Bolivia,</w:t>
            </w:r>
          </w:p>
        </w:tc>
      </w:tr>
      <w:tr>
        <w:trPr>
          <w:trHeight w:val="180"/>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Thailand, Netherlands, China, Ireland, Slovakia, France, Nigeria, United</w:t>
            </w:r>
          </w:p>
        </w:tc>
      </w:tr>
      <w:tr>
        <w:trPr>
          <w:trHeight w:val="176"/>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Israel, Australia, Indonesia, Estonia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FIR Metals &amp; Resource Ltd.</w:t>
            </w:r>
          </w:p>
        </w:tc>
        <w:tc>
          <w:tcPr>
            <w:tcW w:w="16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204"/>
        </w:trPr>
        <w:tc>
          <w:tcPr>
            <w:tcW w:w="1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0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color w:val="auto"/>
              </w:rPr>
              <w:t>Luxembourg, Korea, Republic of, Guyana, Brazil, Chile, Laos, Colombia,</w:t>
            </w:r>
          </w:p>
        </w:tc>
      </w:tr>
    </w:tbl>
    <w:p>
      <w:pPr>
        <w:ind w:left="5320" w:right="140"/>
        <w:spacing w:after="0" w:line="220" w:lineRule="auto"/>
        <w:rPr>
          <w:sz w:val="20"/>
          <w:szCs w:val="20"/>
          <w:color w:val="auto"/>
        </w:rPr>
      </w:pPr>
      <w:r>
        <w:rPr>
          <w:rFonts w:ascii="Times New Roman" w:cs="Times New Roman" w:eastAsia="Times New Roman" w:hAnsi="Times New Roman"/>
          <w:sz w:val="17"/>
          <w:szCs w:val="17"/>
          <w:color w:val="auto"/>
        </w:rPr>
        <w:t>Ecuador, Argentina, Hungary, Japan, India, Canada, Belgium, Namibia, Taiwan, Peru, Ethiopia, Germany, Russian Federation, Singapore, Viet Nam, United States, Egypt, Madagascar, Sierra Leone, Ivory Coast, Thailand, Bolivia,</w:t>
      </w:r>
    </w:p>
    <w:p>
      <w:pPr>
        <w:ind w:left="5320"/>
        <w:spacing w:after="0" w:line="206" w:lineRule="auto"/>
        <w:rPr>
          <w:sz w:val="20"/>
          <w:szCs w:val="20"/>
          <w:color w:val="auto"/>
        </w:rPr>
      </w:pPr>
      <w:r>
        <w:rPr>
          <w:rFonts w:ascii="Times New Roman" w:cs="Times New Roman" w:eastAsia="Times New Roman" w:hAnsi="Times New Roman"/>
          <w:sz w:val="18"/>
          <w:szCs w:val="18"/>
          <w:color w:val="auto"/>
        </w:rPr>
        <w:t>Netherlands, Ireland, China, Slovakia, France, Nigeria, United Kingdom,</w:t>
      </w:r>
    </w:p>
    <w:p>
      <w:pPr>
        <w:ind w:left="5320"/>
        <w:spacing w:after="0" w:line="203" w:lineRule="auto"/>
        <w:rPr>
          <w:sz w:val="20"/>
          <w:szCs w:val="20"/>
          <w:color w:val="auto"/>
        </w:rPr>
      </w:pPr>
      <w:r>
        <w:rPr>
          <w:rFonts w:ascii="Times New Roman" w:cs="Times New Roman" w:eastAsia="Times New Roman" w:hAnsi="Times New Roman"/>
          <w:sz w:val="18"/>
          <w:szCs w:val="18"/>
          <w:color w:val="auto"/>
        </w:rPr>
        <w:t>Switzerland, Spain, Djibouti, Czech Republic, Zimbabwe, Israel, Australia,</w:t>
      </w:r>
    </w:p>
    <w:p>
      <w:pPr>
        <w:spacing w:after="0" w:line="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Estonia, Indonesia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- 7</w:t>
      </w:r>
    </w:p>
    <w:p>
      <w:pPr>
        <w:sectPr>
          <w:pgSz w:w="11900" w:h="16838" w:orient="portrait"/>
          <w:cols w:equalWidth="0" w:num="1">
            <w:col w:w="11240"/>
          </w:cols>
          <w:pgMar w:left="320" w:top="1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140" w:type="dxa"/>
            <w:vAlign w:val="bottom"/>
          </w:tcPr>
          <w:p>
            <w:pPr>
              <w:spacing w:after="0"/>
              <w:rPr>
                <w:sz w:val="24"/>
                <w:szCs w:val="24"/>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1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Hengyang King Xing Lifeng</w:t>
            </w:r>
          </w:p>
        </w:tc>
        <w:tc>
          <w:tcPr>
            <w:tcW w:w="15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New Materials Co., Ltd.</w:t>
            </w:r>
          </w:p>
        </w:tc>
        <w:tc>
          <w:tcPr>
            <w:tcW w:w="1540" w:type="dxa"/>
            <w:vAlign w:val="bottom"/>
            <w:shd w:val="clear" w:color="auto" w:fill="CCEEFF"/>
          </w:tcPr>
          <w:p>
            <w:pPr>
              <w:spacing w:after="0"/>
              <w:rPr>
                <w:sz w:val="16"/>
                <w:szCs w:val="16"/>
                <w:color w:val="auto"/>
              </w:rPr>
            </w:pP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Ecuador,</w:t>
            </w:r>
          </w:p>
        </w:tc>
      </w:tr>
      <w:tr>
        <w:trPr>
          <w:trHeight w:val="180"/>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Singapore, Viet Nam, United</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Jiangxi Dinghai Tantalum &amp;</w:t>
            </w:r>
          </w:p>
        </w:tc>
        <w:tc>
          <w:tcPr>
            <w:tcW w:w="15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Niobium Co., Ltd.</w:t>
            </w:r>
          </w:p>
        </w:tc>
        <w:tc>
          <w:tcPr>
            <w:tcW w:w="154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Jiangxi Tuohong New Raw</w:t>
            </w:r>
          </w:p>
        </w:tc>
        <w:tc>
          <w:tcPr>
            <w:tcW w:w="15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Material</w:t>
            </w:r>
          </w:p>
        </w:tc>
        <w:tc>
          <w:tcPr>
            <w:tcW w:w="1540" w:type="dxa"/>
            <w:vAlign w:val="bottom"/>
            <w:shd w:val="clear" w:color="auto" w:fill="CCEEFF"/>
          </w:tcPr>
          <w:p>
            <w:pPr>
              <w:spacing w:after="0"/>
              <w:rPr>
                <w:sz w:val="21"/>
                <w:szCs w:val="21"/>
                <w:color w:val="auto"/>
              </w:rPr>
            </w:pPr>
          </w:p>
        </w:tc>
        <w:tc>
          <w:tcPr>
            <w:tcW w:w="614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Metallurgical Products India</w:t>
            </w:r>
          </w:p>
        </w:tc>
        <w:tc>
          <w:tcPr>
            <w:tcW w:w="15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tcPr>
          <w:p>
            <w:pPr>
              <w:spacing w:after="0"/>
              <w:rPr>
                <w:sz w:val="16"/>
                <w:szCs w:val="16"/>
                <w:color w:val="auto"/>
              </w:rPr>
            </w:pPr>
          </w:p>
        </w:tc>
        <w:tc>
          <w:tcPr>
            <w:tcW w:w="25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Pvt., Ltd.</w:t>
            </w:r>
          </w:p>
        </w:tc>
        <w:tc>
          <w:tcPr>
            <w:tcW w:w="1540" w:type="dxa"/>
            <w:vAlign w:val="bottom"/>
          </w:tcPr>
          <w:p>
            <w:pPr>
              <w:spacing w:after="0"/>
              <w:rPr>
                <w:sz w:val="16"/>
                <w:szCs w:val="16"/>
                <w:color w:val="auto"/>
              </w:rPr>
            </w:pPr>
          </w:p>
        </w:tc>
        <w:tc>
          <w:tcPr>
            <w:tcW w:w="61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Mozambique, Luxembourg, Brazil, Guyana, Korea, Republic of, Jersey, Chile,</w:t>
            </w:r>
          </w:p>
        </w:tc>
      </w:tr>
      <w:tr>
        <w:trPr>
          <w:trHeight w:val="180"/>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Laos, Ecuador, Colombia, Argentina, Hungary, Japan, India, Canada, Belgium,</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Namibia, Taiwan, South Africa, Peru, Germany, Ethiopia, Russian Federation,</w:t>
            </w:r>
          </w:p>
        </w:tc>
      </w:tr>
      <w:tr>
        <w:trPr>
          <w:trHeight w:val="184"/>
        </w:trPr>
        <w:tc>
          <w:tcPr>
            <w:tcW w:w="10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1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Singapore, Viet Nam, United States, Egypt, Sierra Leone, Madagascar, Ivory</w:t>
            </w:r>
          </w:p>
        </w:tc>
      </w:tr>
      <w:tr>
        <w:trPr>
          <w:trHeight w:val="180"/>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Coast, Thailand, Bolivia, Netherlands, Ireland, China, Slovakia, France, Nigeria,</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United Kingdom, Kenya, Switzerland, Spain, Djibouti, Czech Republic,</w:t>
            </w:r>
          </w:p>
        </w:tc>
      </w:tr>
      <w:tr>
        <w:trPr>
          <w:trHeight w:val="234"/>
        </w:trPr>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Zimbabwe, Suriname, Israel, Australia, Estonia, Indonesia</w:t>
            </w: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Mineracao Taboca S.A.</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RMAP</w:t>
            </w: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Brazil</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Mitsui Mining and Smelting</w:t>
            </w:r>
          </w:p>
        </w:tc>
        <w:tc>
          <w:tcPr>
            <w:tcW w:w="15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Japan, Brazil, United Kingdom, Malaysia, Australia, Chile</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54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NPM Silmet AS</w:t>
            </w:r>
          </w:p>
        </w:tc>
        <w:tc>
          <w:tcPr>
            <w:tcW w:w="15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Luxembourg, Guyana, Korea, Republic of, Brazil, Chile, Laos, Colombia,</w:t>
            </w:r>
          </w:p>
        </w:tc>
      </w:tr>
      <w:tr>
        <w:trPr>
          <w:trHeight w:val="180"/>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Singapore, Viet Nam, United</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80"/>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QuantumClean</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RMAP</w:t>
            </w: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Brazil, Poland</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Resind Industria e Comercio</w:t>
            </w:r>
          </w:p>
        </w:tc>
        <w:tc>
          <w:tcPr>
            <w:tcW w:w="15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Ltda.</w:t>
            </w:r>
          </w:p>
        </w:tc>
        <w:tc>
          <w:tcPr>
            <w:tcW w:w="1540" w:type="dxa"/>
            <w:vAlign w:val="bottom"/>
            <w:shd w:val="clear" w:color="auto" w:fill="CCEEFF"/>
          </w:tcPr>
          <w:p>
            <w:pPr>
              <w:spacing w:after="0"/>
              <w:rPr>
                <w:sz w:val="21"/>
                <w:szCs w:val="21"/>
                <w:color w:val="auto"/>
              </w:rPr>
            </w:pPr>
          </w:p>
        </w:tc>
        <w:tc>
          <w:tcPr>
            <w:tcW w:w="614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RFH Yancheng Jinye New</w:t>
            </w:r>
          </w:p>
        </w:tc>
        <w:tc>
          <w:tcPr>
            <w:tcW w:w="15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4"/>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Technology Co., Ltd.</w:t>
            </w:r>
          </w:p>
        </w:tc>
        <w:tc>
          <w:tcPr>
            <w:tcW w:w="154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Solikamsk Magnesium Works</w:t>
            </w:r>
          </w:p>
        </w:tc>
        <w:tc>
          <w:tcPr>
            <w:tcW w:w="15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OAO</w:t>
            </w:r>
          </w:p>
        </w:tc>
        <w:tc>
          <w:tcPr>
            <w:tcW w:w="1540" w:type="dxa"/>
            <w:vAlign w:val="bottom"/>
            <w:shd w:val="clear" w:color="auto" w:fill="CCEEFF"/>
          </w:tcPr>
          <w:p>
            <w:pPr>
              <w:spacing w:after="0"/>
              <w:rPr>
                <w:sz w:val="16"/>
                <w:szCs w:val="16"/>
                <w:color w:val="auto"/>
              </w:rPr>
            </w:pP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Colombia,</w:t>
            </w:r>
          </w:p>
        </w:tc>
      </w:tr>
      <w:tr>
        <w:trPr>
          <w:trHeight w:val="180"/>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Viet Nam, Singapore, United</w:t>
            </w:r>
          </w:p>
        </w:tc>
      </w:tr>
      <w:tr>
        <w:trPr>
          <w:trHeight w:val="184"/>
        </w:trPr>
        <w:tc>
          <w:tcPr>
            <w:tcW w:w="10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80"/>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Switzerland, Djibouti, Czech Republic, Zimbabwe, Suriname, Israel, Australia,</w:t>
            </w:r>
          </w:p>
        </w:tc>
      </w:tr>
      <w:tr>
        <w:trPr>
          <w:trHeight w:val="243"/>
        </w:trPr>
        <w:tc>
          <w:tcPr>
            <w:tcW w:w="10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Indonesia, Estonia</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Telex Metals</w:t>
            </w:r>
          </w:p>
        </w:tc>
        <w:tc>
          <w:tcPr>
            <w:tcW w:w="15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184"/>
        </w:trPr>
        <w:tc>
          <w:tcPr>
            <w:tcW w:w="10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1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Luxembourg, Guyana, Korea, Republic of, Brazil, Chile, Laos, Ecuador,</w:t>
            </w:r>
          </w:p>
        </w:tc>
      </w:tr>
      <w:tr>
        <w:trPr>
          <w:trHeight w:val="180"/>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r>
      <w:tr>
        <w:trPr>
          <w:trHeight w:val="184"/>
        </w:trPr>
        <w:tc>
          <w:tcPr>
            <w:tcW w:w="10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1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80"/>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Recycle/Scrap, United</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34"/>
        </w:trPr>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Israel, Australia, Estonia, Indonesia</w:t>
            </w:r>
          </w:p>
        </w:tc>
      </w:tr>
      <w:tr>
        <w:trPr>
          <w:trHeight w:val="630"/>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Annex I - 8</w:t>
            </w:r>
          </w:p>
        </w:tc>
      </w:tr>
    </w:tbl>
    <w:p>
      <w:pPr>
        <w:sectPr>
          <w:pgSz w:w="11900" w:h="16838" w:orient="portrait"/>
          <w:cols w:equalWidth="0" w:num="1">
            <w:col w:w="11240"/>
          </w:cols>
          <w:pgMar w:left="320" w:top="11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80" w:type="dxa"/>
            <w:vAlign w:val="bottom"/>
          </w:tcPr>
          <w:p>
            <w:pPr>
              <w:spacing w:after="0"/>
              <w:rPr>
                <w:sz w:val="17"/>
                <w:szCs w:val="17"/>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XinXing Haorong Electronic</w:t>
            </w:r>
          </w:p>
        </w:tc>
        <w:tc>
          <w:tcPr>
            <w:tcW w:w="1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Material Co., Ltd.</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Yanling Jincheng Tantalum &amp;</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Russian Federation, China, Peru</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Niobium Co., 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Alpha</w:t>
            </w:r>
          </w:p>
        </w:tc>
        <w:tc>
          <w:tcPr>
            <w:tcW w:w="1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Korea, Republic of, Guyana, Brazil, Jersey, Chile, Laos, Colombia,</w:t>
            </w:r>
          </w:p>
        </w:tc>
      </w:tr>
      <w:tr>
        <w:trPr>
          <w:trHeight w:val="180"/>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r>
      <w:tr>
        <w:trPr>
          <w:trHeight w:val="184"/>
        </w:trPr>
        <w:tc>
          <w:tcPr>
            <w:tcW w:w="10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Sweden, China, Ireland, Slovakia, France, Nigeria, Recycle/Scrap,</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United Kingdom, Switzerland, Spain, Djibouti, Czech Republic, Zimbabwe,</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Suriname, Israel, Australia, Indonesia, Estonia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An Vinh Joint Stock Mineral</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Turkey, Viet Nam, Brazil</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Processing Company</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Tin</w:t>
            </w:r>
          </w:p>
        </w:tc>
        <w:tc>
          <w:tcPr>
            <w:tcW w:w="410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Chenzhou Yunxiang Mining and RMAP</w:t>
            </w: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Metallurgy Co., Ltd.</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Chifeng Dajingzi Tin Industry</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23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China Tin Group Co., Ltd.</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Russian Federation, United States, China, Mexico, Switzerland, Indonesia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CRM Fundicao De Metais E</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184"/>
        </w:trPr>
        <w:tc>
          <w:tcPr>
            <w:tcW w:w="1060" w:type="dxa"/>
            <w:vAlign w:val="bottom"/>
          </w:tcPr>
          <w:p>
            <w:pPr>
              <w:spacing w:after="0"/>
              <w:rPr>
                <w:sz w:val="16"/>
                <w:szCs w:val="16"/>
                <w:color w:val="auto"/>
              </w:rPr>
            </w:pPr>
          </w:p>
        </w:tc>
        <w:tc>
          <w:tcPr>
            <w:tcW w:w="2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Comercio De Equipamentos</w:t>
            </w:r>
          </w:p>
        </w:tc>
        <w:tc>
          <w:tcPr>
            <w:tcW w:w="152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CRM Synergies</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Dongguan CiEXPO</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184"/>
        </w:trPr>
        <w:tc>
          <w:tcPr>
            <w:tcW w:w="1060" w:type="dxa"/>
            <w:vAlign w:val="bottom"/>
          </w:tcPr>
          <w:p>
            <w:pPr>
              <w:spacing w:after="0"/>
              <w:rPr>
                <w:sz w:val="16"/>
                <w:szCs w:val="16"/>
                <w:color w:val="auto"/>
              </w:rPr>
            </w:pPr>
          </w:p>
        </w:tc>
        <w:tc>
          <w:tcPr>
            <w:tcW w:w="2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Environmental Engineering Co.,</w:t>
            </w:r>
          </w:p>
        </w:tc>
        <w:tc>
          <w:tcPr>
            <w:tcW w:w="152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Dowa</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Electro-Mechanical Facility of</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Canada, Viet Nam, United States, China, Brazil, Chile</w:t>
            </w:r>
          </w:p>
        </w:tc>
      </w:tr>
      <w:tr>
        <w:trPr>
          <w:trHeight w:val="184"/>
        </w:trPr>
        <w:tc>
          <w:tcPr>
            <w:tcW w:w="1060" w:type="dxa"/>
            <w:vAlign w:val="bottom"/>
          </w:tcPr>
          <w:p>
            <w:pPr>
              <w:spacing w:after="0"/>
              <w:rPr>
                <w:sz w:val="16"/>
                <w:szCs w:val="16"/>
                <w:color w:val="auto"/>
              </w:rPr>
            </w:pPr>
          </w:p>
        </w:tc>
        <w:tc>
          <w:tcPr>
            <w:tcW w:w="2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the Cao Bang Minerals &amp;</w:t>
            </w:r>
          </w:p>
        </w:tc>
        <w:tc>
          <w:tcPr>
            <w:tcW w:w="152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180"/>
        </w:trPr>
        <w:tc>
          <w:tcPr>
            <w:tcW w:w="1060" w:type="dxa"/>
            <w:vAlign w:val="bottom"/>
          </w:tcPr>
          <w:p>
            <w:pPr>
              <w:spacing w:after="0"/>
              <w:rPr>
                <w:sz w:val="15"/>
                <w:szCs w:val="15"/>
                <w:color w:val="auto"/>
              </w:rPr>
            </w:pPr>
          </w:p>
        </w:tc>
        <w:tc>
          <w:tcPr>
            <w:tcW w:w="25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Metallurgy Joint Stock</w:t>
            </w:r>
          </w:p>
        </w:tc>
        <w:tc>
          <w:tcPr>
            <w:tcW w:w="1520" w:type="dxa"/>
            <w:vAlign w:val="bottom"/>
          </w:tcPr>
          <w:p>
            <w:pPr>
              <w:spacing w:after="0"/>
              <w:rPr>
                <w:sz w:val="15"/>
                <w:szCs w:val="15"/>
                <w:color w:val="auto"/>
              </w:rPr>
            </w:pPr>
          </w:p>
        </w:tc>
        <w:tc>
          <w:tcPr>
            <w:tcW w:w="608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Estanho de Rondonia S.A.</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Taiwan, Brazil</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Fabrica Auricchio Industria e</w:t>
            </w:r>
          </w:p>
        </w:tc>
        <w:tc>
          <w:tcPr>
            <w:tcW w:w="1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Comercio Ltda.</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Fenix Metals</w:t>
            </w:r>
          </w:p>
        </w:tc>
        <w:tc>
          <w:tcPr>
            <w:tcW w:w="1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Recycle/Scrap, China, Poland, Brazil, Bolivia, Australia, Kazakhstan, Peru,</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Gejiu City Fuxiang Industry and</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9"/>
        </w:trPr>
        <w:tc>
          <w:tcPr>
            <w:tcW w:w="106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Co., Ltd.</w:t>
            </w:r>
          </w:p>
        </w:tc>
        <w:tc>
          <w:tcPr>
            <w:tcW w:w="152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0"/>
        </w:trPr>
        <w:tc>
          <w:tcPr>
            <w:tcW w:w="1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Tin</w:t>
            </w:r>
          </w:p>
        </w:tc>
        <w:tc>
          <w:tcPr>
            <w:tcW w:w="2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Gejiu Kai Meng Industry and</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060" w:type="dxa"/>
            <w:vAlign w:val="bottom"/>
            <w:shd w:val="clear" w:color="auto" w:fill="CCEEFF"/>
          </w:tcPr>
          <w:p>
            <w:pPr>
              <w:spacing w:after="0"/>
              <w:rPr>
                <w:sz w:val="21"/>
                <w:szCs w:val="21"/>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 LLC</w:t>
            </w:r>
          </w:p>
        </w:tc>
        <w:tc>
          <w:tcPr>
            <w:tcW w:w="15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- 9</w:t>
      </w:r>
    </w:p>
    <w:p>
      <w:pPr>
        <w:sectPr>
          <w:pgSz w:w="11900" w:h="16838" w:orient="portrait"/>
          <w:cols w:equalWidth="0" w:num="1">
            <w:col w:w="11240"/>
          </w:cols>
          <w:pgMar w:left="320" w:top="11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10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6"/>
        </w:trPr>
        <w:tc>
          <w:tcPr>
            <w:tcW w:w="10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Borders>
              <w:top w:val="single" w:sz="8" w:color="auto"/>
            </w:tcBorders>
          </w:tcPr>
          <w:p>
            <w:pPr>
              <w:ind w:left="200"/>
              <w:spacing w:after="0" w:line="176" w:lineRule="exact"/>
              <w:rPr>
                <w:sz w:val="20"/>
                <w:szCs w:val="20"/>
                <w:color w:val="auto"/>
              </w:rPr>
            </w:pPr>
            <w:r>
              <w:rPr>
                <w:rFonts w:ascii="Times New Roman" w:cs="Times New Roman" w:eastAsia="Times New Roman" w:hAnsi="Times New Roman"/>
                <w:sz w:val="18"/>
                <w:szCs w:val="18"/>
                <w:color w:val="auto"/>
              </w:rPr>
              <w:t>Gejiu Non-Ferrous Metal</w:t>
            </w:r>
          </w:p>
        </w:tc>
        <w:tc>
          <w:tcPr>
            <w:tcW w:w="1540" w:type="dxa"/>
            <w:vAlign w:val="bottom"/>
            <w:tcBorders>
              <w:top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Borders>
              <w:top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Processing Co., Ltd.</w:t>
            </w:r>
          </w:p>
        </w:tc>
        <w:tc>
          <w:tcPr>
            <w:tcW w:w="1540" w:type="dxa"/>
            <w:vAlign w:val="bottom"/>
          </w:tcPr>
          <w:p>
            <w:pPr>
              <w:spacing w:after="0"/>
              <w:rPr>
                <w:sz w:val="16"/>
                <w:szCs w:val="16"/>
                <w:color w:val="auto"/>
              </w:rPr>
            </w:pPr>
          </w:p>
        </w:tc>
        <w:tc>
          <w:tcPr>
            <w:tcW w:w="61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Ecuador,</w:t>
            </w:r>
          </w:p>
        </w:tc>
      </w:tr>
      <w:tr>
        <w:trPr>
          <w:trHeight w:val="180"/>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Viet Nam, Singapore, United</w:t>
            </w:r>
          </w:p>
        </w:tc>
      </w:tr>
      <w:tr>
        <w:trPr>
          <w:trHeight w:val="184"/>
        </w:trPr>
        <w:tc>
          <w:tcPr>
            <w:tcW w:w="1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1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80"/>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Gejiu Yunxin Nonferrous</w:t>
            </w:r>
          </w:p>
        </w:tc>
        <w:tc>
          <w:tcPr>
            <w:tcW w:w="15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Electrolysis Co., Ltd.</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Gejiu Zili Mining And</w:t>
            </w:r>
          </w:p>
        </w:tc>
        <w:tc>
          <w:tcPr>
            <w:tcW w:w="15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China, Brazil, Indonesia</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Metallurgy Co., Ltd.</w:t>
            </w:r>
          </w:p>
        </w:tc>
        <w:tc>
          <w:tcPr>
            <w:tcW w:w="15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4100" w:type="dxa"/>
            <w:vAlign w:val="bottom"/>
            <w:gridSpan w:val="2"/>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Guangdong Hanhe Non-Ferrous 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Metal Co., Ltd.</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41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HuiChang Hill Tin Industry Co.,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Jiangxi New Nanshan</w:t>
            </w:r>
          </w:p>
        </w:tc>
        <w:tc>
          <w:tcPr>
            <w:tcW w:w="15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Russian Federation, China, Bolivia, Portugal</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Ltd.</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Melt Metais e Ligas S.A.</w:t>
            </w:r>
          </w:p>
        </w:tc>
        <w:tc>
          <w:tcPr>
            <w:tcW w:w="15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Colombia,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Singapore, Viet Nam,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Australia, Indonesia, Estonia</w:t>
            </w:r>
          </w:p>
        </w:tc>
        <w:tc>
          <w:tcPr>
            <w:tcW w:w="20" w:type="dxa"/>
            <w:vAlign w:val="bottom"/>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Metallic Resources, Inc.</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Metallo Spain S.L.U.</w:t>
            </w:r>
          </w:p>
        </w:tc>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Mineracao Taboca S.A.</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 Thailand</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Minsur</w:t>
            </w:r>
          </w:p>
        </w:tc>
        <w:tc>
          <w:tcPr>
            <w:tcW w:w="15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Brazil, Guyana, Korea, Republic of, Chile, Laos, Ecuador,</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Australia, Estonia, Indonesia</w:t>
            </w: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Mitsubishi Materials</w:t>
            </w:r>
          </w:p>
        </w:tc>
        <w:tc>
          <w:tcPr>
            <w:tcW w:w="15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Canada, Papua New Guinea, Japan, Indonesia</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Corporation</w:t>
            </w:r>
          </w:p>
        </w:tc>
        <w:tc>
          <w:tcPr>
            <w:tcW w:w="15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Modeltech Sdn Bhd</w:t>
            </w:r>
          </w:p>
        </w:tc>
        <w:tc>
          <w:tcPr>
            <w:tcW w:w="1540" w:type="dxa"/>
            <w:vAlign w:val="bottom"/>
            <w:shd w:val="clear" w:color="auto" w:fill="CCEEFF"/>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Nghe Tinh Non-Ferrous Metals</w:t>
            </w: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Viet Nam, Estonia</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Joint Stock Company</w:t>
            </w:r>
          </w:p>
        </w:tc>
        <w:tc>
          <w:tcPr>
            <w:tcW w:w="15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Novosibirsk Processing Plant</w:t>
            </w:r>
          </w:p>
        </w:tc>
        <w:tc>
          <w:tcPr>
            <w:tcW w:w="15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Russian Federation, United States, Philippines, Kazakhstan, Peru</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O.M. Manufacturing (Thailand)</w:t>
            </w:r>
          </w:p>
        </w:tc>
        <w:tc>
          <w:tcPr>
            <w:tcW w:w="15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Netherlands, Philippines, China, Thailand</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5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O.M. Manufacturing</w:t>
            </w:r>
          </w:p>
        </w:tc>
        <w:tc>
          <w:tcPr>
            <w:tcW w:w="15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Canada, Japan, Philippines, China, Brazil, Malaysia, Bolivia, Peru</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Philippines, Inc.</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154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Precious Minerals and Smelting</w:t>
            </w: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- 10</w:t>
      </w:r>
    </w:p>
    <w:p>
      <w:pPr>
        <w:sectPr>
          <w:pgSz w:w="11900" w:h="16838" w:orient="portrait"/>
          <w:cols w:equalWidth="0" w:num="1">
            <w:col w:w="11240"/>
          </w:cols>
          <w:pgMar w:left="320" w:top="1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18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6"/>
        </w:trPr>
        <w:tc>
          <w:tcPr>
            <w:tcW w:w="10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tcBorders>
              <w:top w:val="single" w:sz="8" w:color="auto"/>
            </w:tcBorders>
          </w:tcPr>
          <w:p>
            <w:pPr>
              <w:ind w:left="200"/>
              <w:spacing w:after="0" w:line="176" w:lineRule="exact"/>
              <w:rPr>
                <w:sz w:val="20"/>
                <w:szCs w:val="20"/>
                <w:color w:val="auto"/>
              </w:rPr>
            </w:pPr>
            <w:r>
              <w:rPr>
                <w:rFonts w:ascii="Times New Roman" w:cs="Times New Roman" w:eastAsia="Times New Roman" w:hAnsi="Times New Roman"/>
                <w:sz w:val="18"/>
                <w:szCs w:val="18"/>
                <w:color w:val="auto"/>
              </w:rPr>
              <w:t>PT Aries Kencana Sejahtera</w:t>
            </w:r>
          </w:p>
        </w:tc>
        <w:tc>
          <w:tcPr>
            <w:tcW w:w="1480" w:type="dxa"/>
            <w:vAlign w:val="bottom"/>
            <w:tcBorders>
              <w:top w:val="single" w:sz="8" w:color="auto"/>
            </w:tcBorders>
          </w:tcPr>
          <w:p>
            <w:pPr>
              <w:spacing w:after="0"/>
              <w:rPr>
                <w:sz w:val="15"/>
                <w:szCs w:val="15"/>
                <w:color w:val="auto"/>
              </w:rPr>
            </w:pPr>
          </w:p>
        </w:tc>
        <w:tc>
          <w:tcPr>
            <w:tcW w:w="6160" w:type="dxa"/>
            <w:vAlign w:val="bottom"/>
            <w:tcBorders>
              <w:top w:val="single" w:sz="8" w:color="auto"/>
            </w:tcBorders>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Korea, Republic of, Brazil, Guyana, Chile, Laos, Ecuador,</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Viet Nam, Singapore, United</w:t>
            </w: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Bolivia, Thailand,</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United Kingdom,</w:t>
            </w:r>
          </w:p>
        </w:tc>
      </w:tr>
      <w:tr>
        <w:trPr>
          <w:trHeight w:val="176"/>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PT Artha Cipta Langgeng</w:t>
            </w:r>
          </w:p>
        </w:tc>
        <w:tc>
          <w:tcPr>
            <w:tcW w:w="148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6"/>
                <w:szCs w:val="16"/>
                <w:color w:val="auto"/>
              </w:rPr>
            </w:pP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Guyana, Korea, Republic of, Brazil, Chile, Laos, Ecuador,</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Uzbekistan, United</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Mexico, Zimbabwe,</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Suriname, Israel, Australia, Indonesia, Estonia</w:t>
            </w: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PT ATD Makmur Mandiri Jaya</w:t>
            </w:r>
          </w:p>
        </w:tc>
        <w:tc>
          <w:tcPr>
            <w:tcW w:w="14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Korea, Republic of, Guyana, Brazil, Chile, Laos, Colombia,</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United Kingdom,</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PT Babel Inti Perkasa</w:t>
            </w:r>
          </w:p>
        </w:tc>
        <w:tc>
          <w:tcPr>
            <w:tcW w:w="148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6"/>
                <w:szCs w:val="16"/>
                <w:color w:val="auto"/>
              </w:rPr>
            </w:pP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Korea, Republic of, Guyana, Brazil, Chile, Laos, Colombia,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Viet Nam, Singapore,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Philippines, United</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Israel, Australia, Indonesia, Estonia</w:t>
            </w:r>
          </w:p>
        </w:tc>
        <w:tc>
          <w:tcPr>
            <w:tcW w:w="20" w:type="dxa"/>
            <w:vAlign w:val="bottom"/>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PT Bangka Serumpun</w:t>
            </w:r>
          </w:p>
        </w:tc>
        <w:tc>
          <w:tcPr>
            <w:tcW w:w="1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PT Belitung Industri Sejahtera</w:t>
            </w:r>
          </w:p>
        </w:tc>
        <w:tc>
          <w:tcPr>
            <w:tcW w:w="14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Brazil, Korea, Republic of, Guyana, Chile, Laos, Colombia,</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Singapore, Viet Nam, United</w:t>
            </w:r>
          </w:p>
        </w:tc>
      </w:tr>
      <w:tr>
        <w:trPr>
          <w:trHeight w:val="184"/>
        </w:trPr>
        <w:tc>
          <w:tcPr>
            <w:tcW w:w="1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United Kingdom,</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PT Cipta Persada Mulia</w:t>
            </w:r>
          </w:p>
        </w:tc>
        <w:tc>
          <w:tcPr>
            <w:tcW w:w="148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Singapore, United States, Japan, Kazakhstan, India, China, Korea, Republic of,</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Brazil, South Africa, Australia, Chile, Peru, Indonesia</w:t>
            </w:r>
          </w:p>
        </w:tc>
        <w:tc>
          <w:tcPr>
            <w:tcW w:w="20" w:type="dxa"/>
            <w:vAlign w:val="bottom"/>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Masbro Alam Stania</w:t>
            </w: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RMAP - Active</w:t>
            </w:r>
          </w:p>
        </w:tc>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PT Menara Cipta Mulia</w:t>
            </w:r>
          </w:p>
        </w:tc>
        <w:tc>
          <w:tcPr>
            <w:tcW w:w="1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621"/>
        </w:trPr>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Annex I - 11</w:t>
            </w:r>
          </w:p>
        </w:tc>
      </w:tr>
    </w:tbl>
    <w:p>
      <w:pPr>
        <w:sectPr>
          <w:pgSz w:w="11900" w:h="16838" w:orient="portrait"/>
          <w:cols w:equalWidth="0" w:num="1">
            <w:col w:w="11240"/>
          </w:cols>
          <w:pgMar w:left="320" w:top="11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18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420" w:type="dxa"/>
            <w:vAlign w:val="bottom"/>
            <w:tcBorders>
              <w:top w:val="single" w:sz="8" w:color="auto"/>
            </w:tcBorders>
          </w:tcPr>
          <w:p>
            <w:pPr>
              <w:ind w:left="200"/>
              <w:spacing w:after="0" w:line="176" w:lineRule="exact"/>
              <w:rPr>
                <w:sz w:val="20"/>
                <w:szCs w:val="20"/>
                <w:color w:val="auto"/>
              </w:rPr>
            </w:pPr>
            <w:r>
              <w:rPr>
                <w:rFonts w:ascii="Times New Roman" w:cs="Times New Roman" w:eastAsia="Times New Roman" w:hAnsi="Times New Roman"/>
                <w:sz w:val="18"/>
                <w:szCs w:val="18"/>
                <w:color w:val="auto"/>
              </w:rPr>
              <w:t>PT Mitra Stania Prima</w:t>
            </w:r>
          </w:p>
        </w:tc>
        <w:tc>
          <w:tcPr>
            <w:tcW w:w="1600" w:type="dxa"/>
            <w:vAlign w:val="bottom"/>
            <w:tcBorders>
              <w:top w:val="single" w:sz="8" w:color="auto"/>
            </w:tcBorders>
          </w:tcPr>
          <w:p>
            <w:pPr>
              <w:ind w:left="1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tcBorders>
              <w:top w:val="single" w:sz="8" w:color="auto"/>
            </w:tcBorders>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Brazil, Korea, Republic of, Guyana, Chile, Laos, Colombia,</w:t>
            </w:r>
          </w:p>
        </w:tc>
      </w:tr>
      <w:tr>
        <w:trPr>
          <w:trHeight w:val="180"/>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6"/>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r>
      <w:tr>
        <w:trPr>
          <w:trHeight w:val="184"/>
        </w:trPr>
        <w:tc>
          <w:tcPr>
            <w:tcW w:w="10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80"/>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Kyrgyzstan, United</w:t>
            </w:r>
          </w:p>
        </w:tc>
      </w:tr>
      <w:tr>
        <w:trPr>
          <w:trHeight w:val="176"/>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Mexico, Zimbabwe,</w:t>
            </w:r>
          </w:p>
        </w:tc>
      </w:tr>
      <w:tr>
        <w:trPr>
          <w:trHeight w:val="234"/>
        </w:trPr>
        <w:tc>
          <w:tcPr>
            <w:tcW w:w="10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Suriname, Israel, Australia, Estonia, Indonesia</w:t>
            </w: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RMAP - Active</w:t>
            </w: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4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PT Panca Mega Persada</w:t>
            </w:r>
          </w:p>
        </w:tc>
        <w:tc>
          <w:tcPr>
            <w:tcW w:w="160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Colombia,</w:t>
            </w:r>
          </w:p>
        </w:tc>
      </w:tr>
      <w:tr>
        <w:trPr>
          <w:trHeight w:val="180"/>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Singapore, Viet Nam, United</w:t>
            </w:r>
          </w:p>
        </w:tc>
      </w:tr>
      <w:tr>
        <w:trPr>
          <w:trHeight w:val="184"/>
        </w:trPr>
        <w:tc>
          <w:tcPr>
            <w:tcW w:w="10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r>
      <w:tr>
        <w:trPr>
          <w:trHeight w:val="175"/>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4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PT Prima Timah Utama</w:t>
            </w:r>
          </w:p>
        </w:tc>
        <w:tc>
          <w:tcPr>
            <w:tcW w:w="16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6"/>
                <w:szCs w:val="16"/>
                <w:color w:val="auto"/>
              </w:rPr>
            </w:pPr>
          </w:p>
        </w:tc>
      </w:tr>
      <w:tr>
        <w:trPr>
          <w:trHeight w:val="184"/>
        </w:trPr>
        <w:tc>
          <w:tcPr>
            <w:tcW w:w="106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Brazil, Guyana, Korea, Republic of, Chile, Laos, Ecuador,</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Singapore, Viet Nam,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Australia, Indonesia, Estonia</w:t>
            </w:r>
          </w:p>
        </w:tc>
        <w:tc>
          <w:tcPr>
            <w:tcW w:w="20" w:type="dxa"/>
            <w:vAlign w:val="bottom"/>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RMAP</w:t>
            </w:r>
          </w:p>
        </w:tc>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4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PT Refined Bangka Tin</w:t>
            </w:r>
          </w:p>
        </w:tc>
        <w:tc>
          <w:tcPr>
            <w:tcW w:w="16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Korea, Republic of, Guyana, Brazil, Chile, Laos, Colombia,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Viet Nam, Singapore,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Philippines, United</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Israel, Australia, Estonia, Indonesia</w:t>
            </w: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4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PT Sariwiguna Binasentosa</w:t>
            </w:r>
          </w:p>
        </w:tc>
        <w:tc>
          <w:tcPr>
            <w:tcW w:w="16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Guyana, Korea, Republic of, Brazil, Chile, Laos, Ecuador,</w:t>
            </w:r>
          </w:p>
        </w:tc>
      </w:tr>
      <w:tr>
        <w:trPr>
          <w:trHeight w:val="180"/>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Singapore, Viet Nam, United</w:t>
            </w:r>
          </w:p>
        </w:tc>
      </w:tr>
      <w:tr>
        <w:trPr>
          <w:trHeight w:val="184"/>
        </w:trPr>
        <w:tc>
          <w:tcPr>
            <w:tcW w:w="10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80"/>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5"/>
        </w:trPr>
        <w:tc>
          <w:tcPr>
            <w:tcW w:w="1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4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PT Sukses Inti Makmur</w:t>
            </w:r>
          </w:p>
        </w:tc>
        <w:tc>
          <w:tcPr>
            <w:tcW w:w="16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RMAP - Active</w:t>
            </w: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6"/>
                <w:szCs w:val="16"/>
                <w:color w:val="auto"/>
              </w:rPr>
            </w:pPr>
          </w:p>
        </w:tc>
      </w:tr>
      <w:tr>
        <w:trPr>
          <w:trHeight w:val="184"/>
        </w:trPr>
        <w:tc>
          <w:tcPr>
            <w:tcW w:w="106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Guyana, Korea, Republic of, Brazil, Chile, Laos, Colombia,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Singapore, Viet Nam,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Australia, Estonia, Indonesia</w:t>
            </w:r>
          </w:p>
        </w:tc>
        <w:tc>
          <w:tcPr>
            <w:tcW w:w="20" w:type="dxa"/>
            <w:vAlign w:val="bottom"/>
          </w:tcPr>
          <w:p>
            <w:pPr>
              <w:spacing w:after="0"/>
              <w:rPr>
                <w:sz w:val="21"/>
                <w:szCs w:val="21"/>
                <w:color w:val="auto"/>
              </w:rPr>
            </w:pPr>
          </w:p>
        </w:tc>
      </w:tr>
      <w:tr>
        <w:trPr>
          <w:trHeight w:val="621"/>
        </w:trPr>
        <w:tc>
          <w:tcPr>
            <w:tcW w:w="10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Annex I - 12</w:t>
            </w:r>
          </w:p>
        </w:tc>
      </w:tr>
    </w:tbl>
    <w:p>
      <w:pPr>
        <w:sectPr>
          <w:pgSz w:w="11900" w:h="16838" w:orient="portrait"/>
          <w:cols w:equalWidth="0" w:num="1">
            <w:col w:w="11240"/>
          </w:cols>
          <w:pgMar w:left="320" w:top="117"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10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tcBorders>
              <w:top w:val="single" w:sz="8" w:color="auto"/>
            </w:tcBorders>
          </w:tcPr>
          <w:p>
            <w:pPr>
              <w:ind w:left="200"/>
              <w:spacing w:after="0" w:line="176" w:lineRule="exact"/>
              <w:rPr>
                <w:sz w:val="20"/>
                <w:szCs w:val="20"/>
                <w:color w:val="auto"/>
              </w:rPr>
            </w:pPr>
            <w:r>
              <w:rPr>
                <w:rFonts w:ascii="Times New Roman" w:cs="Times New Roman" w:eastAsia="Times New Roman" w:hAnsi="Times New Roman"/>
                <w:sz w:val="18"/>
                <w:szCs w:val="18"/>
                <w:color w:val="auto"/>
              </w:rPr>
              <w:t>PT Timah Tbk Kundur</w:t>
            </w:r>
          </w:p>
        </w:tc>
        <w:tc>
          <w:tcPr>
            <w:tcW w:w="1580" w:type="dxa"/>
            <w:vAlign w:val="bottom"/>
            <w:tcBorders>
              <w:top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Borders>
              <w:top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1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Ecuador,</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Singapore, Viet Nam, United</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1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United Kingdom,</w:t>
            </w:r>
          </w:p>
        </w:tc>
      </w:tr>
      <w:tr>
        <w:trPr>
          <w:trHeight w:val="176"/>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PT Timah Tbk Mentok</w:t>
            </w:r>
          </w:p>
        </w:tc>
        <w:tc>
          <w:tcPr>
            <w:tcW w:w="15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6"/>
                <w:szCs w:val="16"/>
                <w:color w:val="auto"/>
              </w:rPr>
            </w:pP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Korea, Republic of, Guyana, Brazil, Chile, Laos, Colombia,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Bolivia, Thailand,</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Australia, Indonesia, Estonia</w:t>
            </w:r>
          </w:p>
        </w:tc>
        <w:tc>
          <w:tcPr>
            <w:tcW w:w="20" w:type="dxa"/>
            <w:vAlign w:val="bottom"/>
          </w:tcPr>
          <w:p>
            <w:pPr>
              <w:spacing w:after="0"/>
              <w:rPr>
                <w:sz w:val="21"/>
                <w:szCs w:val="21"/>
                <w:color w:val="auto"/>
              </w:rPr>
            </w:pP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Tirus Putra Mandiri</w:t>
            </w:r>
          </w:p>
        </w:tc>
        <w:tc>
          <w:tcPr>
            <w:tcW w:w="158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 Indonesia</w:t>
            </w:r>
          </w:p>
        </w:tc>
        <w:tc>
          <w:tcPr>
            <w:tcW w:w="2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PT Tommy Utama</w:t>
            </w:r>
          </w:p>
        </w:tc>
        <w:tc>
          <w:tcPr>
            <w:tcW w:w="158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Resind Industria e Comercio</w:t>
            </w:r>
          </w:p>
        </w:tc>
        <w:tc>
          <w:tcPr>
            <w:tcW w:w="15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Ltda.</w:t>
            </w:r>
          </w:p>
        </w:tc>
        <w:tc>
          <w:tcPr>
            <w:tcW w:w="15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Rui Da Hung</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Japan, China, Taiwan, Brazil</w:t>
            </w:r>
          </w:p>
        </w:tc>
        <w:tc>
          <w:tcPr>
            <w:tcW w:w="20" w:type="dxa"/>
            <w:vAlign w:val="bottom"/>
          </w:tcPr>
          <w:p>
            <w:pPr>
              <w:spacing w:after="0"/>
              <w:rPr>
                <w:sz w:val="20"/>
                <w:szCs w:val="20"/>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Soft Metais Ltda.</w:t>
            </w:r>
          </w:p>
        </w:tc>
        <w:tc>
          <w:tcPr>
            <w:tcW w:w="15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1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Colombia,</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6"/>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1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Djibouti, Czech Republic, Zimbabwe, Suriname, Israel, Australia,</w:t>
            </w:r>
          </w:p>
        </w:tc>
      </w:tr>
      <w:tr>
        <w:trPr>
          <w:trHeight w:val="234"/>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Estonia, Indonesia</w:t>
            </w: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Super Ligas</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Thai Nguyen Mining and</w:t>
            </w:r>
          </w:p>
        </w:tc>
        <w:tc>
          <w:tcPr>
            <w:tcW w:w="15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Metallurgy Co., Ltd.</w:t>
            </w:r>
          </w:p>
        </w:tc>
        <w:tc>
          <w:tcPr>
            <w:tcW w:w="15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Tuyen Quang Non-Ferrous</w:t>
            </w:r>
          </w:p>
        </w:tc>
        <w:tc>
          <w:tcPr>
            <w:tcW w:w="158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Viet Nam, Indonesia</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Metals Joint Stock Company</w:t>
            </w:r>
          </w:p>
        </w:tc>
        <w:tc>
          <w:tcPr>
            <w:tcW w:w="15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White Solder Metalurgia e</w:t>
            </w:r>
          </w:p>
        </w:tc>
        <w:tc>
          <w:tcPr>
            <w:tcW w:w="15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China, Brazil, Thailand, Peru, Germany</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Mineracao Ltda.</w:t>
            </w:r>
          </w:p>
        </w:tc>
        <w:tc>
          <w:tcPr>
            <w:tcW w:w="158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41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Yunnan Chengfeng Non-ferrous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Recycle/Scrap, Singapore, China</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Metals Co., Ltd.</w:t>
            </w:r>
          </w:p>
        </w:tc>
        <w:tc>
          <w:tcPr>
            <w:tcW w:w="15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Yunnan Tin Company Limited</w:t>
            </w:r>
          </w:p>
        </w:tc>
        <w:tc>
          <w:tcPr>
            <w:tcW w:w="15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Myanmar, Hong Kong, United States, Malaysia, Bolivia, Canada, Belgium,</w:t>
            </w:r>
          </w:p>
        </w:tc>
        <w:tc>
          <w:tcPr>
            <w:tcW w:w="20" w:type="dxa"/>
            <w:vAlign w:val="bottom"/>
          </w:tcPr>
          <w:p>
            <w:pPr>
              <w:spacing w:after="0"/>
              <w:rPr>
                <w:sz w:val="16"/>
                <w:szCs w:val="16"/>
                <w:color w:val="auto"/>
              </w:rPr>
            </w:pP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 Brazil, Australia, Peru, Germany, Ethiopia, Indonesia</w:t>
            </w: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Yunnan Yunfan Non-ferrous</w:t>
            </w:r>
          </w:p>
        </w:tc>
        <w:tc>
          <w:tcPr>
            <w:tcW w:w="158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Metals Co., Ltd.</w:t>
            </w:r>
          </w:p>
        </w:tc>
        <w:tc>
          <w:tcPr>
            <w:tcW w:w="15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ACL Metais Eireli</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Albasteel Industria e Comercio</w:t>
            </w:r>
          </w:p>
        </w:tc>
        <w:tc>
          <w:tcPr>
            <w:tcW w:w="15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 Ligas Para Fundicao Ltd.</w:t>
            </w:r>
          </w:p>
        </w:tc>
        <w:tc>
          <w:tcPr>
            <w:tcW w:w="15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Artek LLC</w:t>
            </w:r>
          </w:p>
        </w:tc>
        <w:tc>
          <w:tcPr>
            <w:tcW w:w="1580" w:type="dxa"/>
            <w:vAlign w:val="bottom"/>
            <w:shd w:val="clear" w:color="auto" w:fill="CCEEFF"/>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- 13</w:t>
      </w:r>
    </w:p>
    <w:p>
      <w:pPr>
        <w:sectPr>
          <w:pgSz w:w="11900" w:h="16838" w:orient="portrait"/>
          <w:cols w:equalWidth="0" w:num="1">
            <w:col w:w="11240"/>
          </w:cols>
          <w:pgMar w:left="320" w:top="11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18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Borders>
              <w:top w:val="single" w:sz="8" w:color="auto"/>
            </w:tcBorders>
          </w:tcPr>
          <w:p>
            <w:pPr>
              <w:ind w:left="200"/>
              <w:spacing w:after="0" w:line="176" w:lineRule="exact"/>
              <w:rPr>
                <w:sz w:val="20"/>
                <w:szCs w:val="20"/>
                <w:color w:val="auto"/>
              </w:rPr>
            </w:pPr>
            <w:r>
              <w:rPr>
                <w:rFonts w:ascii="Times New Roman" w:cs="Times New Roman" w:eastAsia="Times New Roman" w:hAnsi="Times New Roman"/>
                <w:sz w:val="18"/>
                <w:szCs w:val="18"/>
                <w:color w:val="auto"/>
              </w:rPr>
              <w:t>Chenzhou Diamond Tungsten</w:t>
            </w:r>
          </w:p>
        </w:tc>
        <w:tc>
          <w:tcPr>
            <w:tcW w:w="1500" w:type="dxa"/>
            <w:vAlign w:val="bottom"/>
            <w:tcBorders>
              <w:top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tcBorders>
              <w:top w:val="single" w:sz="8" w:color="auto"/>
            </w:tcBorders>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Products Co., Ltd.</w:t>
            </w:r>
          </w:p>
        </w:tc>
        <w:tc>
          <w:tcPr>
            <w:tcW w:w="15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Brazil, Korea, Republic of, Guyana, Chile, Laos, Colombia,</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6"/>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China Molybdenum Co., Ltd.</w:t>
            </w:r>
          </w:p>
        </w:tc>
        <w:tc>
          <w:tcPr>
            <w:tcW w:w="1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CNMC (Guangxi) PGMA Co.,</w:t>
            </w:r>
          </w:p>
        </w:tc>
        <w:tc>
          <w:tcPr>
            <w:tcW w:w="150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Cronimet Brasil Ltda</w:t>
            </w:r>
          </w:p>
        </w:tc>
        <w:tc>
          <w:tcPr>
            <w:tcW w:w="1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Fujian Ganmin RareMetal Co.,</w:t>
            </w:r>
          </w:p>
        </w:tc>
        <w:tc>
          <w:tcPr>
            <w:tcW w:w="15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Fujian Xinlu Tungsten</w:t>
            </w:r>
          </w:p>
        </w:tc>
        <w:tc>
          <w:tcPr>
            <w:tcW w:w="1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20"/>
                <w:szCs w:val="20"/>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Ganzhou Haichuang Tungsten</w:t>
            </w:r>
          </w:p>
        </w:tc>
        <w:tc>
          <w:tcPr>
            <w:tcW w:w="15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c>
          <w:tcPr>
            <w:tcW w:w="20" w:type="dxa"/>
            <w:vAlign w:val="bottom"/>
          </w:tcPr>
          <w:p>
            <w:pPr>
              <w:spacing w:after="0"/>
              <w:rPr>
                <w:sz w:val="15"/>
                <w:szCs w:val="15"/>
                <w:color w:val="auto"/>
              </w:rPr>
            </w:pP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Ltd.</w:t>
            </w:r>
          </w:p>
        </w:tc>
        <w:tc>
          <w:tcPr>
            <w:tcW w:w="15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Ganzhou Seadragon W &amp; Mo</w:t>
            </w:r>
          </w:p>
        </w:tc>
        <w:tc>
          <w:tcPr>
            <w:tcW w:w="15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6"/>
                <w:szCs w:val="16"/>
                <w:color w:val="auto"/>
              </w:rPr>
            </w:pP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Co., Ltd.</w:t>
            </w:r>
          </w:p>
        </w:tc>
        <w:tc>
          <w:tcPr>
            <w:tcW w:w="15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Korea, Republic of, Brazil, Guyana, Chile, Laos, Ecuador,</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Singapore, Viet Nam,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Australia, Estonia, Indonesia</w:t>
            </w:r>
          </w:p>
        </w:tc>
        <w:tc>
          <w:tcPr>
            <w:tcW w:w="20" w:type="dxa"/>
            <w:vAlign w:val="bottom"/>
          </w:tcPr>
          <w:p>
            <w:pPr>
              <w:spacing w:after="0"/>
              <w:rPr>
                <w:sz w:val="21"/>
                <w:szCs w:val="21"/>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Global Tungsten &amp; Powders</w:t>
            </w:r>
          </w:p>
        </w:tc>
        <w:tc>
          <w:tcPr>
            <w:tcW w:w="15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Corp.</w:t>
            </w:r>
          </w:p>
        </w:tc>
        <w:tc>
          <w:tcPr>
            <w:tcW w:w="15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Ecuador,</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Viet Nam, Singapore, United</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Bolivia, Thailand,</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United Kingdom,</w:t>
            </w:r>
          </w:p>
        </w:tc>
      </w:tr>
      <w:tr>
        <w:trPr>
          <w:trHeight w:val="176"/>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Guangdong Xianglu Tungsten</w:t>
            </w:r>
          </w:p>
        </w:tc>
        <w:tc>
          <w:tcPr>
            <w:tcW w:w="15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6"/>
                <w:szCs w:val="16"/>
                <w:color w:val="auto"/>
              </w:rPr>
            </w:pP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Co., Ltd.</w:t>
            </w:r>
          </w:p>
        </w:tc>
        <w:tc>
          <w:tcPr>
            <w:tcW w:w="15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Korea, Republic of, Guyana, Brazil, Chile, Laos, Ecuador,</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c>
          <w:tcPr>
            <w:tcW w:w="20" w:type="dxa"/>
            <w:vAlign w:val="bottom"/>
          </w:tcPr>
          <w:p>
            <w:pPr>
              <w:spacing w:after="0"/>
              <w:rPr>
                <w:sz w:val="15"/>
                <w:szCs w:val="15"/>
                <w:color w:val="auto"/>
              </w:rPr>
            </w:pP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c>
          <w:tcPr>
            <w:tcW w:w="20" w:type="dxa"/>
            <w:vAlign w:val="bottom"/>
          </w:tcPr>
          <w:p>
            <w:pPr>
              <w:spacing w:after="0"/>
              <w:rPr>
                <w:sz w:val="16"/>
                <w:szCs w:val="16"/>
                <w:color w:val="auto"/>
              </w:rPr>
            </w:pPr>
          </w:p>
        </w:tc>
      </w:tr>
      <w:tr>
        <w:trPr>
          <w:trHeight w:val="180"/>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c>
          <w:tcPr>
            <w:tcW w:w="20" w:type="dxa"/>
            <w:vAlign w:val="bottom"/>
          </w:tcPr>
          <w:p>
            <w:pPr>
              <w:spacing w:after="0"/>
              <w:rPr>
                <w:sz w:val="15"/>
                <w:szCs w:val="15"/>
                <w:color w:val="auto"/>
              </w:rPr>
            </w:pP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Australia, Indonesia, Estonia</w:t>
            </w:r>
          </w:p>
        </w:tc>
        <w:tc>
          <w:tcPr>
            <w:tcW w:w="20" w:type="dxa"/>
            <w:vAlign w:val="bottom"/>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Hunan Chenzhou Mining Co.,</w:t>
            </w:r>
          </w:p>
        </w:tc>
        <w:tc>
          <w:tcPr>
            <w:tcW w:w="15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84"/>
        </w:trPr>
        <w:tc>
          <w:tcPr>
            <w:tcW w:w="1060" w:type="dxa"/>
            <w:vAlign w:val="bottom"/>
          </w:tcPr>
          <w:p>
            <w:pPr>
              <w:spacing w:after="0"/>
              <w:rPr>
                <w:sz w:val="16"/>
                <w:szCs w:val="16"/>
                <w:color w:val="auto"/>
              </w:rPr>
            </w:pPr>
          </w:p>
        </w:tc>
        <w:tc>
          <w:tcPr>
            <w:tcW w:w="25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Ltd.</w:t>
            </w:r>
          </w:p>
        </w:tc>
        <w:tc>
          <w:tcPr>
            <w:tcW w:w="15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Luxembourg, Korea, Republic of, Brazil, Guyana, Chile, Laos, Ecuador,</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Singapore, Viet Nam, United</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1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Bolivia, Thailand,</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1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630"/>
        </w:trPr>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Annex I - 14</w:t>
            </w:r>
          </w:p>
        </w:tc>
      </w:tr>
    </w:tbl>
    <w:p>
      <w:pPr>
        <w:sectPr>
          <w:pgSz w:w="11900" w:h="16838" w:orient="portrait"/>
          <w:cols w:equalWidth="0" w:num="1">
            <w:col w:w="11240"/>
          </w:cols>
          <w:pgMar w:left="320" w:top="117"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80" w:type="dxa"/>
            <w:vAlign w:val="bottom"/>
          </w:tcPr>
          <w:p>
            <w:pPr>
              <w:spacing w:after="0"/>
              <w:rPr>
                <w:sz w:val="24"/>
                <w:szCs w:val="24"/>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Hunan Chunchang Nonferrous</w:t>
            </w:r>
          </w:p>
        </w:tc>
        <w:tc>
          <w:tcPr>
            <w:tcW w:w="15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shd w:val="clear" w:color="auto" w:fill="CCEEFF"/>
          </w:tcPr>
          <w:p>
            <w:pPr>
              <w:spacing w:after="0"/>
              <w:rPr>
                <w:sz w:val="16"/>
                <w:szCs w:val="16"/>
                <w:color w:val="auto"/>
              </w:rPr>
            </w:pPr>
          </w:p>
        </w:tc>
        <w:tc>
          <w:tcPr>
            <w:tcW w:w="25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Metals Co., Ltd.</w:t>
            </w:r>
          </w:p>
        </w:tc>
        <w:tc>
          <w:tcPr>
            <w:tcW w:w="154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Mozambique, Luxembourg, Korea, Republic of, Brazil, Guyana, Chile, Laos,</w:t>
            </w:r>
          </w:p>
        </w:tc>
      </w:tr>
      <w:tr>
        <w:trPr>
          <w:trHeight w:val="180"/>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Namibia, Taiwan, Peru, Ethiopia, Germany, Russian Federation, Viet Nam,</w:t>
            </w:r>
          </w:p>
        </w:tc>
      </w:tr>
      <w:tr>
        <w:trPr>
          <w:trHeight w:val="184"/>
        </w:trPr>
        <w:tc>
          <w:tcPr>
            <w:tcW w:w="106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Singapore, United States, Egypt, Sierra Leone, Madagascar, Ivory Coast, Bolivia,</w:t>
            </w:r>
          </w:p>
        </w:tc>
      </w:tr>
      <w:tr>
        <w:trPr>
          <w:trHeight w:val="180"/>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Thailand, Netherlands, China, Ireland, Slovakia, France, Nigeria, United</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Israel, Australia, Indonesia, Estonia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Japan New Metals Co., Ltd.</w:t>
            </w:r>
          </w:p>
        </w:tc>
        <w:tc>
          <w:tcPr>
            <w:tcW w:w="15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184"/>
        </w:trPr>
        <w:tc>
          <w:tcPr>
            <w:tcW w:w="1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Korea, Republic of, Brazil, Guyana, Chile, Laos, Ecuador,</w:t>
            </w:r>
          </w:p>
        </w:tc>
      </w:tr>
      <w:tr>
        <w:trPr>
          <w:trHeight w:val="180"/>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Argentina, Hungary, Japan, India, Canada, Belgium, Namibia, Taiwan, Peru,</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Germany, Ethiopia, Russian Federation, Viet Nam, United States, Egypt,</w:t>
            </w:r>
          </w:p>
        </w:tc>
      </w:tr>
      <w:tr>
        <w:trPr>
          <w:trHeight w:val="184"/>
        </w:trPr>
        <w:tc>
          <w:tcPr>
            <w:tcW w:w="1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Madagascar, Sierra Leone, Ivory Coast, Bolivia, Thailand, Netherlands, China,</w:t>
            </w:r>
          </w:p>
        </w:tc>
      </w:tr>
      <w:tr>
        <w:trPr>
          <w:trHeight w:val="180"/>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Ireland, Slovakia, France, Nigeria, United Kingdom, Switzerland, Spain,</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Djibouti, Czech Republic, Zimbabwe, Suriname, Israel, Australia, Estonia,</w:t>
            </w:r>
          </w:p>
        </w:tc>
      </w:tr>
      <w:tr>
        <w:trPr>
          <w:trHeight w:val="234"/>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Jiangwu H.C. Starck Tungsten</w:t>
            </w:r>
          </w:p>
        </w:tc>
        <w:tc>
          <w:tcPr>
            <w:tcW w:w="15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Products Co., Ltd.</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Jiangxi Gan Bei Tungsten Co.,</w:t>
            </w:r>
          </w:p>
        </w:tc>
        <w:tc>
          <w:tcPr>
            <w:tcW w:w="15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tcPr>
          <w:p>
            <w:pPr>
              <w:spacing w:after="0"/>
              <w:rPr>
                <w:sz w:val="16"/>
                <w:szCs w:val="16"/>
                <w:color w:val="auto"/>
              </w:rPr>
            </w:pPr>
          </w:p>
        </w:tc>
        <w:tc>
          <w:tcPr>
            <w:tcW w:w="25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Ltd.</w:t>
            </w:r>
          </w:p>
        </w:tc>
        <w:tc>
          <w:tcPr>
            <w:tcW w:w="154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Brazil, Guyana, Korea, Republic of, Chile, Laos, Ecuador,</w:t>
            </w:r>
          </w:p>
        </w:tc>
      </w:tr>
      <w:tr>
        <w:trPr>
          <w:trHeight w:val="180"/>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Argentina, Hungary, Japan, India, Canada, Belgium, Namibia, Taiwan, Peru,</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Germany, Ethiopia, Russian Federation, Viet Nam, United States, Egypt, Sierra</w:t>
            </w:r>
          </w:p>
        </w:tc>
      </w:tr>
      <w:tr>
        <w:trPr>
          <w:trHeight w:val="184"/>
        </w:trPr>
        <w:tc>
          <w:tcPr>
            <w:tcW w:w="1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Leone, Madagascar, Ivory Coast, Bolivia, Thailand, Netherlands, China, Ireland,</w:t>
            </w:r>
          </w:p>
        </w:tc>
      </w:tr>
      <w:tr>
        <w:trPr>
          <w:trHeight w:val="180"/>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Slovakia, France, Nigeria, United Kingdom, Switzerland, Spain, Djibouti, Czech</w:t>
            </w:r>
          </w:p>
        </w:tc>
      </w:tr>
      <w:tr>
        <w:trPr>
          <w:trHeight w:val="229"/>
        </w:trPr>
        <w:tc>
          <w:tcPr>
            <w:tcW w:w="10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Republic, Zimbabwe, Suriname, Israel, Australia, Indonesia, Estonia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Jiangxi Minmetals Gao'an Non-</w:t>
            </w: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ferrous Metals Co., Ltd.</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Jiangxi Tonggu Non-ferrous</w:t>
            </w:r>
          </w:p>
        </w:tc>
        <w:tc>
          <w:tcPr>
            <w:tcW w:w="15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China, Korea, Republic of</w:t>
            </w:r>
          </w:p>
        </w:tc>
      </w:tr>
      <w:tr>
        <w:trPr>
          <w:trHeight w:val="184"/>
        </w:trPr>
        <w:tc>
          <w:tcPr>
            <w:tcW w:w="1060" w:type="dxa"/>
            <w:vAlign w:val="bottom"/>
          </w:tcPr>
          <w:p>
            <w:pPr>
              <w:spacing w:after="0"/>
              <w:rPr>
                <w:sz w:val="16"/>
                <w:szCs w:val="16"/>
                <w:color w:val="auto"/>
              </w:rPr>
            </w:pPr>
          </w:p>
        </w:tc>
        <w:tc>
          <w:tcPr>
            <w:tcW w:w="25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Metallurgical &amp; Chemical Co.,</w:t>
            </w:r>
          </w:p>
        </w:tc>
        <w:tc>
          <w:tcPr>
            <w:tcW w:w="154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4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410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Jiangxi Yaosheng Tungsten Co., 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Papua New Guinea, Argentina, Singapore, Guinea, United States, Japan, Canada,</w:t>
            </w: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Ltd.</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 Brazil, Mexico, Chile, Australia, Peru</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Jingmen Dewei GEM Tungsten</w:t>
            </w:r>
          </w:p>
        </w:tc>
        <w:tc>
          <w:tcPr>
            <w:tcW w:w="15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4"/>
        </w:trPr>
        <w:tc>
          <w:tcPr>
            <w:tcW w:w="106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Resources Recycling Co., Ltd.</w:t>
            </w:r>
          </w:p>
        </w:tc>
        <w:tc>
          <w:tcPr>
            <w:tcW w:w="154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JSC "Kirovgrad Hard Alloys</w:t>
            </w:r>
          </w:p>
        </w:tc>
        <w:tc>
          <w:tcPr>
            <w:tcW w:w="15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Plant"</w:t>
            </w: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Kennametal Fallon</w:t>
            </w:r>
          </w:p>
        </w:tc>
        <w:tc>
          <w:tcPr>
            <w:tcW w:w="15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Recycle/Scrap, Russian Federation, Viet Nam, United States, China, Bolivia,</w:t>
            </w:r>
          </w:p>
        </w:tc>
      </w:tr>
      <w:tr>
        <w:trPr>
          <w:trHeight w:val="234"/>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Portugal</w:t>
            </w: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Kennametal Huntsville</w:t>
            </w:r>
          </w:p>
        </w:tc>
        <w:tc>
          <w:tcPr>
            <w:tcW w:w="15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Brazil, Korea, Republic of, Guyana, Chile, Laos, Colombia,</w:t>
            </w:r>
          </w:p>
        </w:tc>
      </w:tr>
      <w:tr>
        <w:trPr>
          <w:trHeight w:val="180"/>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South Africa, Peru, Ethiopia, Germany, Russian Federation, Singapore, Viet</w:t>
            </w:r>
          </w:p>
        </w:tc>
      </w:tr>
      <w:tr>
        <w:trPr>
          <w:trHeight w:val="184"/>
        </w:trPr>
        <w:tc>
          <w:tcPr>
            <w:tcW w:w="106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Nam, United States, Egypt, Madagascar, Sierra Leone, Ivory Coast, Bolivia,</w:t>
            </w:r>
          </w:p>
        </w:tc>
      </w:tr>
      <w:tr>
        <w:trPr>
          <w:trHeight w:val="180"/>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Thailand, Netherlands, China, Ireland, Slovakia, Nigeria, France, United</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43"/>
        </w:trPr>
        <w:tc>
          <w:tcPr>
            <w:tcW w:w="106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Israel, Australia, Estonia, Indonesia</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KGETS CO., LTD.</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Lianyou Metals Co., Ltd.</w:t>
            </w:r>
          </w:p>
        </w:tc>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LLC Vostok</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- 15</w:t>
      </w:r>
    </w:p>
    <w:p>
      <w:pPr>
        <w:sectPr>
          <w:pgSz w:w="11900" w:h="16838" w:orient="portrait"/>
          <w:cols w:equalWidth="0" w:num="1">
            <w:col w:w="11240"/>
          </w:cols>
          <w:pgMar w:left="320" w:top="1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080" w:type="dxa"/>
            <w:vAlign w:val="bottom"/>
          </w:tcPr>
          <w:p>
            <w:pPr>
              <w:spacing w:after="0"/>
              <w:rPr>
                <w:sz w:val="24"/>
                <w:szCs w:val="24"/>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5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Malipo Haiyu Tungsten Co.,</w:t>
            </w:r>
          </w:p>
        </w:tc>
        <w:tc>
          <w:tcPr>
            <w:tcW w:w="15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Ltd.</w:t>
            </w:r>
          </w:p>
        </w:tc>
        <w:tc>
          <w:tcPr>
            <w:tcW w:w="158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Korea, Republic of, Brazil, Guyana, Chile, Laos, Colombia,</w:t>
            </w:r>
          </w:p>
        </w:tc>
      </w:tr>
      <w:tr>
        <w:trPr>
          <w:trHeight w:val="180"/>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Singapore, Viet Nam, United</w:t>
            </w:r>
          </w:p>
        </w:tc>
      </w:tr>
      <w:tr>
        <w:trPr>
          <w:trHeight w:val="184"/>
        </w:trPr>
        <w:tc>
          <w:tcPr>
            <w:tcW w:w="106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80"/>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Nigeria, France, United Kingdom,</w:t>
            </w:r>
          </w:p>
        </w:tc>
      </w:tr>
      <w:tr>
        <w:trPr>
          <w:trHeight w:val="175"/>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Masan High-Tech Materials</w:t>
            </w:r>
          </w:p>
        </w:tc>
        <w:tc>
          <w:tcPr>
            <w:tcW w:w="15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Guyana, Brazil, Korea, Republic of, Chile, Laos, Ecuador,</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Singapore, United</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Bolivia, Thailand,</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United Kingdom,</w:t>
            </w: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Moliren Ltd.</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6"/>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Niagara Refining LLC</w:t>
            </w:r>
          </w:p>
        </w:tc>
        <w:tc>
          <w:tcPr>
            <w:tcW w:w="15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Luxembourg, Brazil, Guyana, Korea, Republic of, Chile, Laos, Ecuador,</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Peru, Germany, Ethiopia, Russian Federation, Viet Nam, Singapore, United</w:t>
            </w:r>
          </w:p>
        </w:tc>
      </w:tr>
      <w:tr>
        <w:trPr>
          <w:trHeight w:val="184"/>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80"/>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United Kingdom,</w:t>
            </w:r>
          </w:p>
        </w:tc>
      </w:tr>
      <w:tr>
        <w:trPr>
          <w:trHeight w:val="176"/>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Mexico, Suriname,</w:t>
            </w:r>
          </w:p>
        </w:tc>
      </w:tr>
      <w:tr>
        <w:trPr>
          <w:trHeight w:val="234"/>
        </w:trPr>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Israel, Australia, Estonia, Indonesia</w:t>
            </w:r>
          </w:p>
        </w:tc>
      </w:tr>
      <w:tr>
        <w:trPr>
          <w:trHeight w:val="2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NPP Tyazhmetprom LLC</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2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OOO “Technolom” 1</w:t>
            </w:r>
          </w:p>
        </w:tc>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OOO “Technolom” 2</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RMAP - Active</w:t>
            </w: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41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Philippine Chuangxin Industrial RMAP</w:t>
            </w:r>
          </w:p>
        </w:tc>
        <w:tc>
          <w:tcPr>
            <w:tcW w:w="60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34"/>
        </w:trPr>
        <w:tc>
          <w:tcPr>
            <w:tcW w:w="106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Inc.</w:t>
            </w:r>
          </w:p>
        </w:tc>
        <w:tc>
          <w:tcPr>
            <w:tcW w:w="158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TANIOBIS Smelting GmbH &amp;</w:t>
            </w:r>
          </w:p>
        </w:tc>
        <w:tc>
          <w:tcPr>
            <w:tcW w:w="15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No known country of origin</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 KG</w:t>
            </w:r>
          </w:p>
        </w:tc>
        <w:tc>
          <w:tcPr>
            <w:tcW w:w="158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Unecha Refractory Metals Plant RMAP</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Wolfram Bergbau und Hutten</w:t>
            </w:r>
          </w:p>
        </w:tc>
        <w:tc>
          <w:tcPr>
            <w:tcW w:w="15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Austria, China, Australia</w:t>
            </w:r>
          </w:p>
        </w:tc>
      </w:tr>
      <w:tr>
        <w:trPr>
          <w:trHeight w:val="243"/>
        </w:trPr>
        <w:tc>
          <w:tcPr>
            <w:tcW w:w="1060" w:type="dxa"/>
            <w:vAlign w:val="bottom"/>
            <w:shd w:val="clear" w:color="auto" w:fill="CCEEFF"/>
          </w:tcPr>
          <w:p>
            <w:pPr>
              <w:spacing w:after="0"/>
              <w:rPr>
                <w:sz w:val="21"/>
                <w:szCs w:val="21"/>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AG</w:t>
            </w:r>
          </w:p>
        </w:tc>
        <w:tc>
          <w:tcPr>
            <w:tcW w:w="158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r>
      <w:tr>
        <w:trPr>
          <w:trHeight w:val="191"/>
        </w:trPr>
        <w:tc>
          <w:tcPr>
            <w:tcW w:w="10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5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Xinfeng Huarui Tungsten &amp;</w:t>
            </w:r>
          </w:p>
        </w:tc>
        <w:tc>
          <w:tcPr>
            <w:tcW w:w="15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RMAP</w:t>
            </w:r>
          </w:p>
        </w:tc>
        <w:tc>
          <w:tcPr>
            <w:tcW w:w="60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No known country of origin</w:t>
            </w:r>
          </w:p>
        </w:tc>
      </w:tr>
    </w:tbl>
    <w:p>
      <w:pPr>
        <w:ind w:left="1260"/>
        <w:spacing w:after="0" w:line="219" w:lineRule="auto"/>
        <w:rPr>
          <w:sz w:val="20"/>
          <w:szCs w:val="20"/>
          <w:color w:val="auto"/>
        </w:rPr>
      </w:pPr>
      <w:r>
        <w:rPr>
          <w:rFonts w:ascii="Times New Roman" w:cs="Times New Roman" w:eastAsia="Times New Roman" w:hAnsi="Times New Roman"/>
          <w:sz w:val="18"/>
          <w:szCs w:val="18"/>
          <w:color w:val="auto"/>
        </w:rPr>
        <w:t>Molybdenum New Material Co.,</w:t>
      </w:r>
    </w:p>
    <w:p>
      <w:pPr>
        <w:ind w:left="1260"/>
        <w:spacing w:after="0"/>
        <w:rPr>
          <w:sz w:val="20"/>
          <w:szCs w:val="20"/>
          <w:color w:val="auto"/>
        </w:rPr>
      </w:pPr>
      <w:r>
        <w:rPr>
          <w:rFonts w:ascii="Times New Roman" w:cs="Times New Roman" w:eastAsia="Times New Roman" w:hAnsi="Times New Roman"/>
          <w:sz w:val="18"/>
          <w:szCs w:val="18"/>
          <w:color w:val="auto"/>
        </w:rPr>
        <w:t>Ltd.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- 16</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2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The table below is an aggregation of data provided by Weatherford’s suppliers through April 15, 2022 and lists SORs within our supply chain that may source 3TG from the DRC. For reporting year 2021, all but six of these SORs are certified as conflict-free. Three of the six SORs are in the process of</w:t>
      </w:r>
    </w:p>
    <w:p>
      <w:pPr>
        <w:spacing w:after="0" w:line="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obtaining their certification. The other three exceptions are: one gold SOR that is located in a covered country with no known country of origin for its conflict minerals, one gold SOR that sources its gold from a covered country along with fifteen other non-DRC countries , and one tin SOR that sources its tin from a covered country along with six other non-DRC countries.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220" w:type="dxa"/>
            <w:vAlign w:val="bottom"/>
          </w:tcPr>
          <w:p>
            <w:pPr>
              <w:spacing w:after="0"/>
              <w:rPr>
                <w:sz w:val="17"/>
                <w:szCs w:val="17"/>
                <w:color w:val="auto"/>
              </w:rPr>
            </w:pPr>
          </w:p>
        </w:tc>
      </w:tr>
      <w:tr>
        <w:trPr>
          <w:trHeight w:val="259"/>
        </w:trPr>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2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African Gold Refinery</w:t>
            </w:r>
          </w:p>
        </w:tc>
        <w:tc>
          <w:tcPr>
            <w:tcW w:w="1520" w:type="dxa"/>
            <w:vAlign w:val="bottom"/>
          </w:tcPr>
          <w:p>
            <w:pPr>
              <w:spacing w:after="0"/>
              <w:rPr>
                <w:sz w:val="21"/>
                <w:szCs w:val="21"/>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82"/>
        </w:trPr>
        <w:tc>
          <w:tcPr>
            <w:tcW w:w="10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Almalyk Mining and</w:t>
            </w:r>
          </w:p>
        </w:tc>
        <w:tc>
          <w:tcPr>
            <w:tcW w:w="152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LBMA, RMAP</w:t>
            </w:r>
          </w:p>
        </w:tc>
        <w:tc>
          <w:tcPr>
            <w:tcW w:w="622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DRC- Congo (Kinshasa), Argentina, United States, Japan, Uzbekistan, Zambia,</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Metallurgical Complex</w:t>
            </w: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Switzerland, Canada, China, Brazil, Mexico, Chile, Australia, Peru, Germany</w:t>
            </w:r>
          </w:p>
        </w:tc>
      </w:tr>
      <w:tr>
        <w:trPr>
          <w:trHeight w:val="243"/>
        </w:trPr>
        <w:tc>
          <w:tcPr>
            <w:tcW w:w="1040" w:type="dxa"/>
            <w:vAlign w:val="bottom"/>
            <w:shd w:val="clear" w:color="auto" w:fill="CCEEFF"/>
          </w:tcPr>
          <w:p>
            <w:pPr>
              <w:spacing w:after="0"/>
              <w:rPr>
                <w:sz w:val="21"/>
                <w:szCs w:val="21"/>
                <w:color w:val="auto"/>
              </w:rPr>
            </w:pPr>
          </w:p>
        </w:tc>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(AMMC)</w:t>
            </w:r>
          </w:p>
        </w:tc>
        <w:tc>
          <w:tcPr>
            <w:tcW w:w="1520" w:type="dxa"/>
            <w:vAlign w:val="bottom"/>
            <w:shd w:val="clear" w:color="auto" w:fill="CCEEFF"/>
          </w:tcPr>
          <w:p>
            <w:pPr>
              <w:spacing w:after="0"/>
              <w:rPr>
                <w:sz w:val="21"/>
                <w:szCs w:val="21"/>
                <w:color w:val="auto"/>
              </w:rPr>
            </w:pPr>
          </w:p>
        </w:tc>
        <w:tc>
          <w:tcPr>
            <w:tcW w:w="6220" w:type="dxa"/>
            <w:vAlign w:val="bottom"/>
            <w:shd w:val="clear" w:color="auto" w:fill="CCEEFF"/>
          </w:tcPr>
          <w:p>
            <w:pPr>
              <w:spacing w:after="0"/>
              <w:rPr>
                <w:sz w:val="21"/>
                <w:szCs w:val="21"/>
                <w:color w:val="auto"/>
              </w:rPr>
            </w:pP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Asaka Riken Co., Ltd.</w:t>
            </w:r>
          </w:p>
        </w:tc>
        <w:tc>
          <w:tcPr>
            <w:tcW w:w="15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Recycle/Scrap, Armenia, Burundi, Mozambique, Niger, Japan, Rwanda, Mexico,</w:t>
            </w:r>
          </w:p>
        </w:tc>
      </w:tr>
      <w:tr>
        <w:trPr>
          <w:trHeight w:val="239"/>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Nigeria</w:t>
            </w:r>
          </w:p>
        </w:tc>
      </w:tr>
      <w:tr>
        <w:trPr>
          <w:trHeight w:val="180"/>
        </w:trPr>
        <w:tc>
          <w:tcPr>
            <w:tcW w:w="10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CCR Refinery - Glencore</w:t>
            </w:r>
          </w:p>
        </w:tc>
        <w:tc>
          <w:tcPr>
            <w:tcW w:w="152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rPr>
              <w:t>LBMA, RMAP</w:t>
            </w:r>
          </w:p>
        </w:tc>
        <w:tc>
          <w:tcPr>
            <w:tcW w:w="62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DRC- Congo (Kinshasa), Argentina, United States, Japan, Zambia, Switzerland,</w:t>
            </w:r>
          </w:p>
        </w:tc>
      </w:tr>
      <w:tr>
        <w:trPr>
          <w:trHeight w:val="243"/>
        </w:trPr>
        <w:tc>
          <w:tcPr>
            <w:tcW w:w="1040" w:type="dxa"/>
            <w:vAlign w:val="bottom"/>
            <w:shd w:val="clear" w:color="auto" w:fill="CCEEFF"/>
          </w:tcPr>
          <w:p>
            <w:pPr>
              <w:spacing w:after="0"/>
              <w:rPr>
                <w:sz w:val="21"/>
                <w:szCs w:val="21"/>
                <w:color w:val="auto"/>
              </w:rPr>
            </w:pPr>
          </w:p>
        </w:tc>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 Corporation</w:t>
            </w:r>
          </w:p>
        </w:tc>
        <w:tc>
          <w:tcPr>
            <w:tcW w:w="152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 China, Chile, Australia, Peru, Germany, Indonesia</w:t>
            </w: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Jiangxi Copper Co., Ltd.</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LBMA, RMAP</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China, Japan, Rwanda, Chile</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Mitsubishi Materials</w:t>
            </w:r>
          </w:p>
        </w:tc>
        <w:tc>
          <w:tcPr>
            <w:tcW w:w="15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Canada, Mongolia, Papua New Guinea, Austria, Mozambique, Hong Kong, Japan,</w:t>
            </w:r>
          </w:p>
        </w:tc>
      </w:tr>
      <w:tr>
        <w:trPr>
          <w:trHeight w:val="243"/>
        </w:trPr>
        <w:tc>
          <w:tcPr>
            <w:tcW w:w="1040" w:type="dxa"/>
            <w:vAlign w:val="bottom"/>
            <w:shd w:val="clear" w:color="auto" w:fill="CCEEFF"/>
          </w:tcPr>
          <w:p>
            <w:pPr>
              <w:spacing w:after="0"/>
              <w:rPr>
                <w:sz w:val="21"/>
                <w:szCs w:val="21"/>
                <w:color w:val="auto"/>
              </w:rPr>
            </w:pPr>
          </w:p>
        </w:tc>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52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 Congo (Brazzaville), Chile</w:t>
            </w: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Nihon Material Co., Ltd.</w:t>
            </w:r>
          </w:p>
        </w:tc>
        <w:tc>
          <w:tcPr>
            <w:tcW w:w="15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Niger, Japan, Rwanda, Malaysia, Bolivia, Thailand,</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Portugal, Switzerland, Spain, Canada, Mozambique, China, Brazil, Chile, Australia,</w:t>
            </w:r>
          </w:p>
        </w:tc>
      </w:tr>
      <w:tr>
        <w:trPr>
          <w:trHeight w:val="239"/>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Nigeria, Peru, Indonesia</w:t>
            </w:r>
          </w:p>
        </w:tc>
      </w:tr>
      <w:tr>
        <w:trPr>
          <w:trHeight w:val="180"/>
        </w:trPr>
        <w:tc>
          <w:tcPr>
            <w:tcW w:w="10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Prioksky Plant of Non-Ferrous</w:t>
            </w: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Russian Federation, Japan, Rwanda, Sierra Leone, Bolivia, India, Canada,</w:t>
            </w:r>
          </w:p>
        </w:tc>
      </w:tr>
      <w:tr>
        <w:trPr>
          <w:trHeight w:val="243"/>
        </w:trPr>
        <w:tc>
          <w:tcPr>
            <w:tcW w:w="1040" w:type="dxa"/>
            <w:vAlign w:val="bottom"/>
            <w:shd w:val="clear" w:color="auto" w:fill="CCEEFF"/>
          </w:tcPr>
          <w:p>
            <w:pPr>
              <w:spacing w:after="0"/>
              <w:rPr>
                <w:sz w:val="21"/>
                <w:szCs w:val="21"/>
                <w:color w:val="auto"/>
              </w:rPr>
            </w:pPr>
          </w:p>
        </w:tc>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Metals</w:t>
            </w:r>
          </w:p>
        </w:tc>
        <w:tc>
          <w:tcPr>
            <w:tcW w:w="152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Mozambique, China, Namibia, Brazil, Zimbabwe, Australia, Ethiopia, Germany</w:t>
            </w: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Rand Refinery (Pty) Ltd.</w:t>
            </w:r>
          </w:p>
        </w:tc>
        <w:tc>
          <w:tcPr>
            <w:tcW w:w="15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LBMA, 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Papua New Guinea, Hong Kong, Guinea, Philippines,</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Tanzania, Ghana, Malaysia, Switzerland, Canada, Austria, Mozambique, Mali,</w:t>
            </w:r>
          </w:p>
        </w:tc>
      </w:tr>
      <w:tr>
        <w:trPr>
          <w:trHeight w:val="239"/>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Namibia, South Africa, Jersey, Australia, Germany</w:t>
            </w:r>
          </w:p>
        </w:tc>
      </w:tr>
      <w:tr>
        <w:trPr>
          <w:trHeight w:val="180"/>
        </w:trPr>
        <w:tc>
          <w:tcPr>
            <w:tcW w:w="10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Gold</w:t>
            </w:r>
          </w:p>
        </w:tc>
        <w:tc>
          <w:tcPr>
            <w:tcW w:w="246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Samduck Precious Metals</w:t>
            </w:r>
          </w:p>
        </w:tc>
        <w:tc>
          <w:tcPr>
            <w:tcW w:w="152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United States, Japan, Rwanda, Sierra Leone, Bolivia, Thailand, India, Canada,</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Mozambique, Namibia, China, Brazil, Korea, Republic of, Zimbabwe, Australia,</w:t>
            </w:r>
          </w:p>
        </w:tc>
      </w:tr>
      <w:tr>
        <w:trPr>
          <w:trHeight w:val="243"/>
        </w:trPr>
        <w:tc>
          <w:tcPr>
            <w:tcW w:w="104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 Ethiopia</w:t>
            </w: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AMG Brasil</w:t>
            </w:r>
          </w:p>
        </w:tc>
        <w:tc>
          <w:tcPr>
            <w:tcW w:w="15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Mongolia, Austria, Luxembourg, Korea, Republic of, Brazil, Guyana, Chile, Laos,</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 Namibia,</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Taiwan, Peru, Germany, Ethiopia, Russian Federation, Singapore, Viet Nam, United</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Netherlands, Ireland, China, Slovakia, France, Nigeria, United Kingdom,</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9"/>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180"/>
        </w:trPr>
        <w:tc>
          <w:tcPr>
            <w:tcW w:w="10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Changsha South Tantalum</w:t>
            </w:r>
          </w:p>
        </w:tc>
        <w:tc>
          <w:tcPr>
            <w:tcW w:w="152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DRC- Congo (Kinshasa), Canada, Russian Federation, Mozambique, China, Brazil,</w:t>
            </w:r>
          </w:p>
        </w:tc>
      </w:tr>
      <w:tr>
        <w:trPr>
          <w:trHeight w:val="243"/>
        </w:trPr>
        <w:tc>
          <w:tcPr>
            <w:tcW w:w="1040" w:type="dxa"/>
            <w:vAlign w:val="bottom"/>
            <w:shd w:val="clear" w:color="auto" w:fill="CCEEFF"/>
          </w:tcPr>
          <w:p>
            <w:pPr>
              <w:spacing w:after="0"/>
              <w:rPr>
                <w:sz w:val="21"/>
                <w:szCs w:val="21"/>
                <w:color w:val="auto"/>
              </w:rPr>
            </w:pPr>
          </w:p>
        </w:tc>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Niobium Co., Ltd.</w:t>
            </w:r>
          </w:p>
        </w:tc>
        <w:tc>
          <w:tcPr>
            <w:tcW w:w="152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Thailand</w:t>
            </w: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F&amp;X Electro-Materials Ltd.</w:t>
            </w:r>
          </w:p>
        </w:tc>
        <w:tc>
          <w:tcPr>
            <w:tcW w:w="15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Portugal, Austria, Mongolia, Luxembourg, Korea, Republic of, Brazil, Guyana,</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Chile, Laos, Colombia, Ecuador, Argentina, South Sudan, Hungary, Japan,</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Tanzania, Zambia, Congo (Brazzaville), India, Canada, Belgium, Namibia, Taiwan,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Central African Republic, Peru, Germany, Ethiopia, Burundi, Russian Federation,</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Singapore, Viet Nam, United States, Egypt, Sierra Leone, Madagascar, Ivory Coast,</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Bolivia, Thailand, Netherlands, Ireland, China, Slovakia, Nigeria, France,</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Recycle/Scrap, Rwanda, United Kingdom, Switzerland, Spain, Djibouti, Czech</w:t>
            </w:r>
          </w:p>
        </w:tc>
      </w:tr>
      <w:tr>
        <w:trPr>
          <w:trHeight w:val="234"/>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Republic, Zimbabwe, Uganda, Suriname, Israel, Australia, Indonesia, Estonia</w:t>
            </w:r>
          </w:p>
        </w:tc>
      </w:tr>
      <w:tr>
        <w:trPr>
          <w:trHeight w:val="616"/>
        </w:trPr>
        <w:tc>
          <w:tcPr>
            <w:tcW w:w="1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Annex I - 17</w:t>
            </w:r>
          </w:p>
        </w:tc>
      </w:tr>
    </w:tbl>
    <w:p>
      <w:pPr>
        <w:sectPr>
          <w:pgSz w:w="11900" w:h="16838" w:orient="portrait"/>
          <w:cols w:equalWidth="0" w:num="1">
            <w:col w:w="11240"/>
          </w:cols>
          <w:pgMar w:left="320" w:top="117"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220" w:type="dxa"/>
            <w:vAlign w:val="bottom"/>
          </w:tcPr>
          <w:p>
            <w:pPr>
              <w:spacing w:after="0"/>
              <w:rPr>
                <w:sz w:val="24"/>
                <w:szCs w:val="24"/>
                <w:color w:val="auto"/>
              </w:rPr>
            </w:pPr>
          </w:p>
        </w:tc>
      </w:tr>
      <w:tr>
        <w:trPr>
          <w:trHeight w:val="259"/>
        </w:trPr>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2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Global Advanced Metals Aizu</w:t>
            </w:r>
          </w:p>
        </w:tc>
        <w:tc>
          <w:tcPr>
            <w:tcW w:w="15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84"/>
        </w:trPr>
        <w:tc>
          <w:tcPr>
            <w:tcW w:w="10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Mongolia, Austria, Luxembourg, Korea, Republic of, Brazil, Guyana,</w:t>
            </w:r>
          </w:p>
        </w:tc>
      </w:tr>
      <w:tr>
        <w:trPr>
          <w:trHeight w:val="180"/>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Chile, Laos, Colombia, Ecuador, Argentina, South Sudan, Hungary, Japan,</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Tanzania, Zambia, Congo (Brazzaville), India, Canada, Belgium, Namibia, Taiwan,</w:t>
            </w:r>
          </w:p>
        </w:tc>
      </w:tr>
      <w:tr>
        <w:trPr>
          <w:trHeight w:val="184"/>
        </w:trPr>
        <w:tc>
          <w:tcPr>
            <w:tcW w:w="10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Central African Republic, Peru, Germany, Ethiopia, Russian Federation, Burundi,</w:t>
            </w:r>
          </w:p>
        </w:tc>
      </w:tr>
      <w:tr>
        <w:trPr>
          <w:trHeight w:val="180"/>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Viet Nam, Singapore, United States, Egypt, Madagascar, Sierra Leone, Ivory Coast,</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Bolivia, Thailand, Netherlands, China, Ireland, Slovakia, France, Nigeria, Rwanda,</w:t>
            </w:r>
          </w:p>
        </w:tc>
      </w:tr>
      <w:tr>
        <w:trPr>
          <w:trHeight w:val="184"/>
        </w:trPr>
        <w:tc>
          <w:tcPr>
            <w:tcW w:w="10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United Kingdom, Switzerland, Spain, Djibouti, Czech Republic, Uganda,</w:t>
            </w:r>
          </w:p>
        </w:tc>
      </w:tr>
      <w:tr>
        <w:trPr>
          <w:trHeight w:val="234"/>
        </w:trPr>
        <w:tc>
          <w:tcPr>
            <w:tcW w:w="10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Zimbabwe, Suriname, Israel, Australia, Estonia, Indonesia</w:t>
            </w: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Global Advanced Metals</w:t>
            </w:r>
          </w:p>
        </w:tc>
        <w:tc>
          <w:tcPr>
            <w:tcW w:w="15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84"/>
        </w:trPr>
        <w:tc>
          <w:tcPr>
            <w:tcW w:w="1040" w:type="dxa"/>
            <w:vAlign w:val="bottom"/>
          </w:tcPr>
          <w:p>
            <w:pPr>
              <w:spacing w:after="0"/>
              <w:rPr>
                <w:sz w:val="16"/>
                <w:szCs w:val="16"/>
                <w:color w:val="auto"/>
              </w:rPr>
            </w:pPr>
          </w:p>
        </w:tc>
        <w:tc>
          <w:tcPr>
            <w:tcW w:w="24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Boyertown</w:t>
            </w: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Mongolia, Austria, Mozambique, Luxembourg, Guyana, Korea, Republic</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of, Brazil, Chile, Laos, Colombia, Ecuador, Argentina, Hungary, South Sudan,</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Japan, Tanzania, Zambia, Congo (Brazzaville), India, Canada, Belgium, Namibia,</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Taiwan, Central African Republic, Peru, Ethiopia, Germany, Burundi, Russian</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Federation, Viet Nam, Singapore, United States, Egypt, Sierra Leone, Madagascar,</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Ivory Coast, Thailand, Bolivia, Netherlands, Ireland, China, Slovakia, Nigeria,</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France, Rwanda, United Kingdom, Switzerland, Spain, Djibouti, Czech Republic,</w:t>
            </w:r>
          </w:p>
        </w:tc>
      </w:tr>
      <w:tr>
        <w:trPr>
          <w:trHeight w:val="234"/>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Uganda, Zimbabwe, Suriname, Israel, Australia, Indonesia, Estonia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Guangdong Rising Rare</w:t>
            </w:r>
          </w:p>
        </w:tc>
        <w:tc>
          <w:tcPr>
            <w:tcW w:w="15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84"/>
        </w:trPr>
        <w:tc>
          <w:tcPr>
            <w:tcW w:w="1040" w:type="dxa"/>
            <w:vAlign w:val="bottom"/>
            <w:shd w:val="clear" w:color="auto" w:fill="CCEEFF"/>
          </w:tcPr>
          <w:p>
            <w:pPr>
              <w:spacing w:after="0"/>
              <w:rPr>
                <w:sz w:val="16"/>
                <w:szCs w:val="16"/>
                <w:color w:val="auto"/>
              </w:rPr>
            </w:pPr>
          </w:p>
        </w:tc>
        <w:tc>
          <w:tcPr>
            <w:tcW w:w="2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Metals-EO Materials Ltd.</w:t>
            </w:r>
          </w:p>
        </w:tc>
        <w:tc>
          <w:tcPr>
            <w:tcW w:w="152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Austria, Mongolia, Mozambique, Luxembourg, Brazil, Guyana, Korea,</w:t>
            </w:r>
          </w:p>
        </w:tc>
      </w:tr>
      <w:tr>
        <w:trPr>
          <w:trHeight w:val="180"/>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Republic of, Chile, Laos, Ecuador, Colombia, Argentina, Hungary, South Sudan,</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Japan, Tanzania, Zambia, Congo (Brazzaville), India, Canada, Belgium, Namibia,</w:t>
            </w:r>
          </w:p>
        </w:tc>
      </w:tr>
      <w:tr>
        <w:trPr>
          <w:trHeight w:val="184"/>
        </w:trPr>
        <w:tc>
          <w:tcPr>
            <w:tcW w:w="10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Taiwan, South Africa, Central African Republic, Peru, Germany, Ethiopia, Russian</w:t>
            </w:r>
          </w:p>
        </w:tc>
      </w:tr>
      <w:tr>
        <w:trPr>
          <w:trHeight w:val="180"/>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Federation, Burundi, Viet Nam, Singapore, United States, Egypt, Sierra Leone,</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Madagascar, Ivory Coast, Thailand, Bolivia, Netherlands, China, Ireland, Slovakia,</w:t>
            </w:r>
          </w:p>
        </w:tc>
      </w:tr>
      <w:tr>
        <w:trPr>
          <w:trHeight w:val="184"/>
        </w:trPr>
        <w:tc>
          <w:tcPr>
            <w:tcW w:w="10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France, Nigeria, Niger, Rwanda, United Kingdom, Kenya, Switzerland, Spain,</w:t>
            </w:r>
          </w:p>
        </w:tc>
      </w:tr>
      <w:tr>
        <w:trPr>
          <w:trHeight w:val="180"/>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Djibouti, Czech Republic, Uganda, Zimbabwe, Suriname, Israel, Australia, Estonia,</w:t>
            </w:r>
          </w:p>
        </w:tc>
      </w:tr>
      <w:tr>
        <w:trPr>
          <w:trHeight w:val="229"/>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H.C. Starck Hermsdorf GmbH</w:t>
            </w:r>
          </w:p>
        </w:tc>
        <w:tc>
          <w:tcPr>
            <w:tcW w:w="15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Mozambique, Luxembourg, Brazil, Korea, Republic of,</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Guyana, Chile, Laos, Ecuador, Colombia, Argentina, Hungary, Japan, India,</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Canada, Belgium, Namibia, Taiwan, Peru, Ethiopia, Germany, Russian Federation,</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Burundi, Viet Nam, Singapore, United States, Egypt, Sierra Leone, Madagascar,</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Ivory Coast, Bolivia, Thailand, Netherlands, China, Ireland, Slovakia, France,</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Nigeria, Rwanda, United Kingdom, Switzerland, Spain, Djibouti, Czech Republic,</w:t>
            </w:r>
          </w:p>
        </w:tc>
      </w:tr>
      <w:tr>
        <w:trPr>
          <w:trHeight w:val="234"/>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Zimbabwe, Suriname, Israel, Australia, Estonia, Indonesia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H.C. Starck Inc.</w:t>
            </w:r>
          </w:p>
        </w:tc>
        <w:tc>
          <w:tcPr>
            <w:tcW w:w="15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Burundi, United States, Japan, Rwanda, Sierra Leone, Congo (Brazzaville),</w:t>
            </w:r>
          </w:p>
        </w:tc>
      </w:tr>
      <w:tr>
        <w:trPr>
          <w:trHeight w:val="184"/>
        </w:trPr>
        <w:tc>
          <w:tcPr>
            <w:tcW w:w="10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Bolivia, India, Canada, Mozambique, Namibia, China, Brazil, Zimbabwe, Nigeria,</w:t>
            </w:r>
          </w:p>
        </w:tc>
      </w:tr>
      <w:tr>
        <w:trPr>
          <w:trHeight w:val="234"/>
        </w:trPr>
        <w:tc>
          <w:tcPr>
            <w:tcW w:w="10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Germany, Ethiopia</w:t>
            </w: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JiuJiang JinXin Nonferrous</w:t>
            </w:r>
          </w:p>
        </w:tc>
        <w:tc>
          <w:tcPr>
            <w:tcW w:w="15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84"/>
        </w:trPr>
        <w:tc>
          <w:tcPr>
            <w:tcW w:w="1040" w:type="dxa"/>
            <w:vAlign w:val="bottom"/>
          </w:tcPr>
          <w:p>
            <w:pPr>
              <w:spacing w:after="0"/>
              <w:rPr>
                <w:sz w:val="16"/>
                <w:szCs w:val="16"/>
                <w:color w:val="auto"/>
              </w:rPr>
            </w:pPr>
          </w:p>
        </w:tc>
        <w:tc>
          <w:tcPr>
            <w:tcW w:w="24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Metals Co., Ltd.</w:t>
            </w: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Austria, Mongolia, Luxembourg, Korea, Republic of, Brazil, Guyana,</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Chile, Laos, Colombia, Ecuador, Argentina, South Sudan, Hungary, Japan,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Tanzania, Zambia, Congo (Brazzaville), India, Canada, Belgium, Namibia, Taiwan,</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Italy, Central African Republic, Peru, Germany, Ethiopia, Burundi, Russian</w:t>
            </w:r>
          </w:p>
        </w:tc>
      </w:tr>
      <w:tr>
        <w:trPr>
          <w:trHeight w:val="180"/>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Federation, Singapore, Viet Nam, United States, Egypt, Sierra Leone, Madagascar,</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Ivory Coast, Thailand, Bolivia, Netherlands, China, Ireland, Slovakia, Nigeria,</w:t>
            </w:r>
          </w:p>
        </w:tc>
      </w:tr>
      <w:tr>
        <w:trPr>
          <w:trHeight w:val="184"/>
        </w:trPr>
        <w:tc>
          <w:tcPr>
            <w:tcW w:w="1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France, Rwanda, United Kingdom, Switzerland, Spain, Djibouti, Czech Republic,</w:t>
            </w:r>
          </w:p>
        </w:tc>
      </w:tr>
      <w:tr>
        <w:trPr>
          <w:trHeight w:val="234"/>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Zimbabwe, Uganda, Suriname, Israel, Australia, Indonesia, Estonia</w:t>
            </w:r>
          </w:p>
        </w:tc>
      </w:tr>
      <w:tr>
        <w:trPr>
          <w:trHeight w:val="621"/>
        </w:trPr>
        <w:tc>
          <w:tcPr>
            <w:tcW w:w="1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Annex I - 18</w:t>
            </w:r>
          </w:p>
        </w:tc>
      </w:tr>
    </w:tbl>
    <w:p>
      <w:pPr>
        <w:sectPr>
          <w:pgSz w:w="11900" w:h="16838" w:orient="portrait"/>
          <w:cols w:equalWidth="0" w:num="1">
            <w:col w:w="11240"/>
          </w:cols>
          <w:pgMar w:left="320" w:top="117"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220" w:type="dxa"/>
            <w:vAlign w:val="bottom"/>
          </w:tcPr>
          <w:p>
            <w:pPr>
              <w:spacing w:after="0"/>
              <w:rPr>
                <w:sz w:val="24"/>
                <w:szCs w:val="24"/>
                <w:color w:val="auto"/>
              </w:rPr>
            </w:pPr>
          </w:p>
        </w:tc>
      </w:tr>
      <w:tr>
        <w:trPr>
          <w:trHeight w:val="259"/>
        </w:trPr>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2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Jiujiang Tanbre Co., Ltd.</w:t>
            </w:r>
          </w:p>
        </w:tc>
        <w:tc>
          <w:tcPr>
            <w:tcW w:w="1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Mongolia, Austria, Mozambique, Luxembourg, Guyana, Korea, Republic</w:t>
            </w:r>
          </w:p>
        </w:tc>
      </w:tr>
      <w:tr>
        <w:trPr>
          <w:trHeight w:val="180"/>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of, Brazil, Chile, Laos, Ecuador, Colombia, Argentina, South Sudan, Hungary,</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Japan, Tanzania, Zambia, Congo (Brazzaville), India, Canada, Belgium, Namibia,</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w w:val="99"/>
              </w:rPr>
              <w:t>Taiwan, South Africa, Central African Republic, Peru, Ethiopia, Germany, Burundi,</w:t>
            </w:r>
          </w:p>
        </w:tc>
      </w:tr>
      <w:tr>
        <w:trPr>
          <w:trHeight w:val="180"/>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Russian Federation, Viet Nam, Singapore, United States, Egypt, Sierra Leone,</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Madagascar, Ivory Coast, Thailand, Bolivia, Netherlands, China, Ireland, Slovakia,</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Nigeria, France, Philippines, Rwanda, United Kingdom, Kenya, Switzerland,</w:t>
            </w:r>
          </w:p>
        </w:tc>
      </w:tr>
      <w:tr>
        <w:trPr>
          <w:trHeight w:val="180"/>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Spain, Djibouti, Czech Republic, Uganda, Zimbabwe, Suriname, Israel, Australia,</w:t>
            </w:r>
          </w:p>
        </w:tc>
      </w:tr>
      <w:tr>
        <w:trPr>
          <w:trHeight w:val="229"/>
        </w:trPr>
        <w:tc>
          <w:tcPr>
            <w:tcW w:w="10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 Estonia</w:t>
            </w: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Jiujiang Zhongao Tantalum &amp;</w:t>
            </w:r>
          </w:p>
        </w:tc>
        <w:tc>
          <w:tcPr>
            <w:tcW w:w="1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tcPr>
          <w:p>
            <w:pPr>
              <w:spacing w:after="0"/>
              <w:rPr>
                <w:sz w:val="16"/>
                <w:szCs w:val="16"/>
                <w:color w:val="auto"/>
              </w:rPr>
            </w:pPr>
          </w:p>
        </w:tc>
        <w:tc>
          <w:tcPr>
            <w:tcW w:w="24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Niobium Co., Ltd.</w:t>
            </w:r>
          </w:p>
        </w:tc>
        <w:tc>
          <w:tcPr>
            <w:tcW w:w="156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Mongolia, Austria, Luxembourg, Brazil, Korea, Republic of, Guyana, Chile, Laos,</w:t>
            </w:r>
          </w:p>
        </w:tc>
      </w:tr>
      <w:tr>
        <w:trPr>
          <w:trHeight w:val="180"/>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 Namibia,</w:t>
            </w:r>
          </w:p>
        </w:tc>
      </w:tr>
      <w:tr>
        <w:trPr>
          <w:trHeight w:val="176"/>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Germany, Ethiopia, Russian Federation, Viet Nam, Singapore, United</w:t>
            </w:r>
          </w:p>
        </w:tc>
      </w:tr>
      <w:tr>
        <w:trPr>
          <w:trHeight w:val="184"/>
        </w:trPr>
        <w:tc>
          <w:tcPr>
            <w:tcW w:w="10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80"/>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5"/>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 Estonia, Indonesia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KEMET de Mexico</w:t>
            </w:r>
          </w:p>
        </w:tc>
        <w:tc>
          <w:tcPr>
            <w:tcW w:w="15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Mongolia, Austria, Mozambique, Mali, Luxembourg, Guyana, Korea,</w:t>
            </w:r>
          </w:p>
        </w:tc>
      </w:tr>
      <w:tr>
        <w:trPr>
          <w:trHeight w:val="180"/>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Republic of, Brazil, Chile, Laos, Colombia, Ecuador, Argentina, Hungary, South</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Sudan, Japan, Tanzania, Ghana, Zambia, Congo (Brazzaville), India, Canada,</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Belgium, Namibia, Taiwan, South Africa, Central African Republic, Peru, Ethiopia,</w:t>
            </w:r>
          </w:p>
        </w:tc>
      </w:tr>
      <w:tr>
        <w:trPr>
          <w:trHeight w:val="180"/>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Germany, Russian Federation, Burundi, Viet Nam, Singapore, United States,</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Guinea, Egypt, Sierra Leone, Madagascar, Ivory Coast, Thailand, Bolivia,</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Netherlands, China, Ireland, Slovakia, France, Nigeria, Niger, Rwanda, United</w:t>
            </w:r>
          </w:p>
        </w:tc>
      </w:tr>
      <w:tr>
        <w:trPr>
          <w:trHeight w:val="180"/>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Kingdom, Switzerland, Spain, Djibouti, Czech Republic, Mexico, Zimbabwe,</w:t>
            </w:r>
          </w:p>
        </w:tc>
      </w:tr>
      <w:tr>
        <w:trPr>
          <w:trHeight w:val="230"/>
        </w:trPr>
        <w:tc>
          <w:tcPr>
            <w:tcW w:w="10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Uganda, Suriname, Israel, Australia, Estonia, Indonesia</w:t>
            </w: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Ningxia Orient Tantalum</w:t>
            </w:r>
          </w:p>
        </w:tc>
        <w:tc>
          <w:tcPr>
            <w:tcW w:w="1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84"/>
        </w:trPr>
        <w:tc>
          <w:tcPr>
            <w:tcW w:w="1040" w:type="dxa"/>
            <w:vAlign w:val="bottom"/>
          </w:tcPr>
          <w:p>
            <w:pPr>
              <w:spacing w:after="0"/>
              <w:rPr>
                <w:sz w:val="16"/>
                <w:szCs w:val="16"/>
                <w:color w:val="auto"/>
              </w:rPr>
            </w:pPr>
          </w:p>
        </w:tc>
        <w:tc>
          <w:tcPr>
            <w:tcW w:w="24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Industry Co., Ltd.</w:t>
            </w:r>
          </w:p>
        </w:tc>
        <w:tc>
          <w:tcPr>
            <w:tcW w:w="156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Mongolia, Austria, Mozambique, Luxembourg, Korea, Republic of,</w:t>
            </w:r>
          </w:p>
        </w:tc>
      </w:tr>
      <w:tr>
        <w:trPr>
          <w:trHeight w:val="180"/>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Guyana, Brazil, Chile, Laos, Ecuador, Colombia, Argentina, South Sudan,</w:t>
            </w:r>
          </w:p>
        </w:tc>
      </w:tr>
      <w:tr>
        <w:trPr>
          <w:trHeight w:val="176"/>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Hungary, Japan, Tanzania, Zambia, Congo (Brazzaville), India, Canada, Belgium,</w:t>
            </w:r>
          </w:p>
        </w:tc>
      </w:tr>
      <w:tr>
        <w:trPr>
          <w:trHeight w:val="184"/>
        </w:trPr>
        <w:tc>
          <w:tcPr>
            <w:tcW w:w="10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Namibia, Taiwan, Central African Republic, Peru, Germany, Ethiopia, Burundi,</w:t>
            </w:r>
          </w:p>
        </w:tc>
      </w:tr>
      <w:tr>
        <w:trPr>
          <w:trHeight w:val="180"/>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Russian Federation, Singapore, Viet Nam, United States, Egypt, Madagascar, Sierra</w:t>
            </w:r>
          </w:p>
        </w:tc>
      </w:tr>
      <w:tr>
        <w:trPr>
          <w:trHeight w:val="176"/>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Leone, Ivory Coast, Thailand, Bolivia, Netherlands, Ireland, China, Slovakia,</w:t>
            </w:r>
          </w:p>
        </w:tc>
      </w:tr>
      <w:tr>
        <w:trPr>
          <w:trHeight w:val="184"/>
        </w:trPr>
        <w:tc>
          <w:tcPr>
            <w:tcW w:w="10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France, Nigeria, Niger, Rwanda, United Kingdom, Switzerland, Spain, Djibouti,</w:t>
            </w:r>
          </w:p>
        </w:tc>
      </w:tr>
      <w:tr>
        <w:trPr>
          <w:trHeight w:val="180"/>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Czech Republic, Mexico, Uganda, Zimbabwe, Suriname, Israel, Australia,</w:t>
            </w:r>
          </w:p>
        </w:tc>
      </w:tr>
      <w:tr>
        <w:trPr>
          <w:trHeight w:val="230"/>
        </w:trPr>
        <w:tc>
          <w:tcPr>
            <w:tcW w:w="1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 Estonia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Taki Chemical Co., Ltd.</w:t>
            </w:r>
          </w:p>
        </w:tc>
        <w:tc>
          <w:tcPr>
            <w:tcW w:w="1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Myanmar, Angola, Cambodia, Malaysia, Kazakhstan, Portugal, Mongolia, Austria,</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Luxembourg, Brazil, Guyana, Korea, Republic of, Chile, Laos, Ecuador, Colombia,</w:t>
            </w:r>
          </w:p>
        </w:tc>
      </w:tr>
      <w:tr>
        <w:trPr>
          <w:trHeight w:val="180"/>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Argentina, South Sudan, Hungary, Japan, Tanzania, Zambia, Congo (Brazzaville),</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India, Canada, Belgium, Namibia, Taiwan, Central African Republic, Peru,</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Germany, Ethiopia, Burundi, Russian Federation, Singapore, Viet Nam, United</w:t>
            </w:r>
          </w:p>
        </w:tc>
      </w:tr>
      <w:tr>
        <w:trPr>
          <w:trHeight w:val="180"/>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Netherlands, Ireland, China, Slovakia, Nigeria, France, Rwanda, United Kingdom,</w:t>
            </w:r>
          </w:p>
        </w:tc>
      </w:tr>
      <w:tr>
        <w:trPr>
          <w:trHeight w:val="184"/>
        </w:trPr>
        <w:tc>
          <w:tcPr>
            <w:tcW w:w="10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Switzerland, Spain, Djibouti, Czech Republic, Zimbabwe, Uganda, Suriname,</w:t>
            </w:r>
          </w:p>
        </w:tc>
      </w:tr>
      <w:tr>
        <w:trPr>
          <w:trHeight w:val="234"/>
        </w:trPr>
        <w:tc>
          <w:tcPr>
            <w:tcW w:w="10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Israel, Australia, Indonesia, Estonia</w:t>
            </w:r>
          </w:p>
        </w:tc>
      </w:tr>
      <w:tr>
        <w:trPr>
          <w:trHeight w:val="621"/>
        </w:trPr>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Annex I - 19</w:t>
            </w:r>
          </w:p>
        </w:tc>
      </w:tr>
    </w:tbl>
    <w:p>
      <w:pPr>
        <w:sectPr>
          <w:pgSz w:w="11900" w:h="16838" w:orient="portrait"/>
          <w:cols w:equalWidth="0" w:num="1">
            <w:col w:w="11240"/>
          </w:cols>
          <w:pgMar w:left="320" w:top="117"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4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24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4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00" w:type="dxa"/>
            <w:vAlign w:val="bottom"/>
            <w:tcBorders>
              <w:top w:val="single" w:sz="8" w:color="auto"/>
            </w:tcBorders>
          </w:tcPr>
          <w:p>
            <w:pPr>
              <w:ind w:left="180"/>
              <w:spacing w:after="0" w:line="176" w:lineRule="exact"/>
              <w:rPr>
                <w:sz w:val="20"/>
                <w:szCs w:val="20"/>
                <w:color w:val="auto"/>
              </w:rPr>
            </w:pPr>
            <w:r>
              <w:rPr>
                <w:rFonts w:ascii="Times New Roman" w:cs="Times New Roman" w:eastAsia="Times New Roman" w:hAnsi="Times New Roman"/>
                <w:sz w:val="18"/>
                <w:szCs w:val="18"/>
                <w:color w:val="auto"/>
              </w:rPr>
              <w:t>TANIOBIS Co., Ltd.</w:t>
            </w:r>
          </w:p>
        </w:tc>
        <w:tc>
          <w:tcPr>
            <w:tcW w:w="158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Borders>
              <w:top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c>
          <w:tcPr>
            <w:tcW w:w="2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Austria, Mongolia, Mozambique, Luxembourg, Korea, Republic of,</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Guyana, Brazil, Chile, Laos, Colombia, Ecuador, Argentina, Hungary, South</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Sudan, Japan, Tanzania, Zambia, Congo (Brazzaville), India, Canada, Belgium,</w:t>
            </w: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Namibia, Taiwan, South Africa, Central African Republic, Peru, Ethiopia,</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Germany, Burundi, Russian Federation, Singapore, Viet Nam, United States, Egypt,</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Madagascar, Sierra Leone, Ivory Coast, Bolivia, Thailand, Netherlands, Ireland,</w:t>
            </w: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China, Slovakia, Nigeria, France, Rwanda, United Kingdom, Kenya, Switzerland,</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Spain, Djibouti, Czech Republic, Zimbabwe, Mexico, Uganda, Suriname, Israel,</w:t>
            </w:r>
          </w:p>
        </w:tc>
      </w:tr>
      <w:tr>
        <w:trPr>
          <w:trHeight w:val="229"/>
        </w:trPr>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TANIOBIS GmbH</w:t>
            </w:r>
          </w:p>
        </w:tc>
        <w:tc>
          <w:tcPr>
            <w:tcW w:w="15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Mongolia, Austria, Mozambique, Luxembourg, Guyana, Brazil, Korea,</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Republic of, Chile, Laos, Ecuador, Colombia, Argentina, Hungary, South Sudan,</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Japan, Tanzania, Zambia, Congo (Brazzaville), India, Canada, Belgium, Namibia,</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Taiwan, Central African Republic, Peru, Germany, Ethiopia, Burundi, Russian</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Federation, Viet Nam, Singapore, United States, Egypt, Madagascar, Sierra Leone,</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Ivory Coast, Thailand, Bolivia, Netherlands, China, Ireland, Slovakia, France,</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Nigeria, Rwanda, United Kingdom, Switzerland, Spain, Djibouti, Czech Republic,</w:t>
            </w:r>
          </w:p>
        </w:tc>
        <w:tc>
          <w:tcPr>
            <w:tcW w:w="20" w:type="dxa"/>
            <w:vAlign w:val="bottom"/>
          </w:tcPr>
          <w:p>
            <w:pPr>
              <w:spacing w:after="0"/>
              <w:rPr>
                <w:sz w:val="16"/>
                <w:szCs w:val="16"/>
                <w:color w:val="auto"/>
              </w:rPr>
            </w:pPr>
          </w:p>
        </w:tc>
      </w:tr>
      <w:tr>
        <w:trPr>
          <w:trHeight w:val="234"/>
        </w:trPr>
        <w:tc>
          <w:tcPr>
            <w:tcW w:w="10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Uganda, Zimbabwe, Suriname, Israel, Australia, Estonia, Indonesia</w:t>
            </w:r>
          </w:p>
        </w:tc>
        <w:tc>
          <w:tcPr>
            <w:tcW w:w="20" w:type="dxa"/>
            <w:vAlign w:val="bottom"/>
          </w:tcPr>
          <w:p>
            <w:pPr>
              <w:spacing w:after="0"/>
              <w:rPr>
                <w:sz w:val="20"/>
                <w:szCs w:val="20"/>
                <w:color w:val="auto"/>
              </w:rPr>
            </w:pP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TANIOBIS Japan Co., Ltd.</w:t>
            </w:r>
          </w:p>
        </w:tc>
        <w:tc>
          <w:tcPr>
            <w:tcW w:w="15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Japan, Rwanda, Sierra Leone, Bolivia, India, Canada, Mozambique, Namibia,</w:t>
            </w:r>
          </w:p>
        </w:tc>
        <w:tc>
          <w:tcPr>
            <w:tcW w:w="20" w:type="dxa"/>
            <w:vAlign w:val="bottom"/>
          </w:tcPr>
          <w:p>
            <w:pPr>
              <w:spacing w:after="0"/>
              <w:rPr>
                <w:sz w:val="15"/>
                <w:szCs w:val="15"/>
                <w:color w:val="auto"/>
              </w:rPr>
            </w:pPr>
          </w:p>
        </w:tc>
      </w:tr>
      <w:tr>
        <w:trPr>
          <w:trHeight w:val="234"/>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China, Brazil, Zimbabwe, Australia, Germany, Ethiopia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39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TANIOBIS Smelting GmbH &amp; 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c>
          <w:tcPr>
            <w:tcW w:w="20" w:type="dxa"/>
            <w:vAlign w:val="bottom"/>
          </w:tcPr>
          <w:p>
            <w:pPr>
              <w:spacing w:after="0"/>
              <w:rPr>
                <w:sz w:val="16"/>
                <w:szCs w:val="16"/>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 KG</w:t>
            </w: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Mozambique, Luxembourg, Korea, Republic of, Brazil,</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Guyana, Chile, Laos, Ecuador, Colombia, Argentina, Hungary, Japan, Congo</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(Brazzaville), India, Canada, Belgium, Namibia, Taiwan, Germany, Ethiopia,</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Burundi, Russian Federation, Viet Nam, Singapore, United States, Egypt,</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Madagascar, Sierra Leone, Ivory Coast, Bolivia, Thailand, Netherlands, Ireland,</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China, Slovakia, Nigeria, France, Rwanda, United Kingdom, Switzerland, Spain,</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Djibouti, Czech Republic, Zimbabwe, Suriname, Israel, Australia, Indonesia,</w:t>
            </w:r>
          </w:p>
        </w:tc>
        <w:tc>
          <w:tcPr>
            <w:tcW w:w="20" w:type="dxa"/>
            <w:vAlign w:val="bottom"/>
          </w:tcPr>
          <w:p>
            <w:pPr>
              <w:spacing w:after="0"/>
              <w:rPr>
                <w:sz w:val="16"/>
                <w:szCs w:val="16"/>
                <w:color w:val="auto"/>
              </w:rPr>
            </w:pPr>
          </w:p>
        </w:tc>
      </w:tr>
      <w:tr>
        <w:trPr>
          <w:trHeight w:val="234"/>
        </w:trPr>
        <w:tc>
          <w:tcPr>
            <w:tcW w:w="10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Estonia</w:t>
            </w:r>
          </w:p>
        </w:tc>
        <w:tc>
          <w:tcPr>
            <w:tcW w:w="20" w:type="dxa"/>
            <w:vAlign w:val="bottom"/>
          </w:tcPr>
          <w:p>
            <w:pPr>
              <w:spacing w:after="0"/>
              <w:rPr>
                <w:sz w:val="20"/>
                <w:szCs w:val="20"/>
                <w:color w:val="auto"/>
              </w:rPr>
            </w:pP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Ulba Metallurgical Plant JSC</w:t>
            </w:r>
          </w:p>
        </w:tc>
        <w:tc>
          <w:tcPr>
            <w:tcW w:w="15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c>
          <w:tcPr>
            <w:tcW w:w="2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Austria, Mongolia, Mozambique, Luxembourg, Korea, Republic of,</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Brazil, Guyana, Chile, Laos, Ecuador, Colombia, Argentina, Hungary, South</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Sudan, Japan, Tanzania, Zambia, Congo (Brazzaville), Belarus, India, Canada,</w:t>
            </w: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Belgium, Namibia, Taiwan, Central African Republic, Peru, Ethiopia, Germany,</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Burundi, Russian Federation, Singapore, Viet Nam, United States, Egypt, Sierra</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Leone, Madagascar, Ivory Coast, Bolivia, Thailand, Netherlands, China, Ireland,</w:t>
            </w: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Slovakia, Nigeria, France, Rwanda, United Kingdom, Switzerland, Spain, Djibouti,</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Czech Republic, Zimbabwe, Uganda, Suriname, Israel, Australia, Estonia,</w:t>
            </w:r>
          </w:p>
        </w:tc>
      </w:tr>
      <w:tr>
        <w:trPr>
          <w:trHeight w:val="229"/>
        </w:trPr>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Indonesia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Tantalum</w:t>
            </w:r>
          </w:p>
        </w:tc>
        <w:tc>
          <w:tcPr>
            <w:tcW w:w="24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XIMEI RESOURCES</w:t>
            </w:r>
          </w:p>
        </w:tc>
        <w:tc>
          <w:tcPr>
            <w:tcW w:w="15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(GUANGDONG) LIMITED</w:t>
            </w: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Luxembourg, Korea, Republic of, Brazil, Guyana, Chile, Laos,</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Colombia, Ecuador, Argentina, Hungary, Japan, India, Canada, Belgium, Namibia,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Ethiopia, Germany, Russian Federation, Singapore, Viet Nam, United</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Philippines, Rwanda,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United Kingdom, Switzerland, Spain, Djibouti, Czech Republic, Zimbabwe,</w:t>
            </w:r>
          </w:p>
        </w:tc>
        <w:tc>
          <w:tcPr>
            <w:tcW w:w="20" w:type="dxa"/>
            <w:vAlign w:val="bottom"/>
          </w:tcPr>
          <w:p>
            <w:pPr>
              <w:spacing w:after="0"/>
              <w:rPr>
                <w:sz w:val="15"/>
                <w:szCs w:val="15"/>
                <w:color w:val="auto"/>
              </w:rPr>
            </w:pPr>
          </w:p>
        </w:tc>
      </w:tr>
      <w:tr>
        <w:trPr>
          <w:trHeight w:val="243"/>
        </w:trPr>
        <w:tc>
          <w:tcPr>
            <w:tcW w:w="104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Suriname, Israel, Australia, Estonia, Indonesia</w:t>
            </w:r>
          </w:p>
        </w:tc>
        <w:tc>
          <w:tcPr>
            <w:tcW w:w="20" w:type="dxa"/>
            <w:vAlign w:val="bottom"/>
          </w:tcPr>
          <w:p>
            <w:pPr>
              <w:spacing w:after="0"/>
              <w:rPr>
                <w:sz w:val="21"/>
                <w:szCs w:val="21"/>
                <w:color w:val="auto"/>
              </w:rPr>
            </w:pP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4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CV Venus Inti Perkasa</w:t>
            </w:r>
          </w:p>
        </w:tc>
        <w:tc>
          <w:tcPr>
            <w:tcW w:w="15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 - Active</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Canada, Japan, Guyana, Mexico, Suriname, Congo (Brazzaville), Chile,</w:t>
            </w:r>
          </w:p>
        </w:tc>
        <w:tc>
          <w:tcPr>
            <w:tcW w:w="20" w:type="dxa"/>
            <w:vAlign w:val="bottom"/>
          </w:tcPr>
          <w:p>
            <w:pPr>
              <w:spacing w:after="0"/>
              <w:rPr>
                <w:sz w:val="15"/>
                <w:szCs w:val="15"/>
                <w:color w:val="auto"/>
              </w:rPr>
            </w:pPr>
          </w:p>
        </w:tc>
      </w:tr>
      <w:tr>
        <w:trPr>
          <w:trHeight w:val="234"/>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Switzerland, Peru, Germany, Indonesia</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- 20</w:t>
      </w:r>
    </w:p>
    <w:p>
      <w:pPr>
        <w:sectPr>
          <w:pgSz w:w="11900" w:h="16838" w:orient="portrait"/>
          <w:cols w:equalWidth="0" w:num="1">
            <w:col w:w="11240"/>
          </w:cols>
          <w:pgMar w:left="320" w:top="11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220" w:type="dxa"/>
            <w:vAlign w:val="bottom"/>
          </w:tcPr>
          <w:p>
            <w:pPr>
              <w:spacing w:after="0"/>
              <w:rPr>
                <w:sz w:val="24"/>
                <w:szCs w:val="24"/>
                <w:color w:val="auto"/>
              </w:rPr>
            </w:pPr>
          </w:p>
        </w:tc>
      </w:tr>
      <w:tr>
        <w:trPr>
          <w:trHeight w:val="259"/>
        </w:trPr>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2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3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EM Vinto</w:t>
            </w:r>
          </w:p>
        </w:tc>
        <w:tc>
          <w:tcPr>
            <w:tcW w:w="16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Mongolia, Austria, Luxembourg, Korea, Republic of, Brazil, Guyana, Chile, Laos,</w:t>
            </w:r>
          </w:p>
        </w:tc>
      </w:tr>
      <w:tr>
        <w:trPr>
          <w:trHeight w:val="180"/>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Congo (Brazzaville), India,</w:t>
            </w: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Canada, Belgium, Namibia, Taiwan, Peru, Germany, Ethiopia, Russian Federation,</w:t>
            </w:r>
          </w:p>
        </w:tc>
      </w:tr>
      <w:tr>
        <w:trPr>
          <w:trHeight w:val="184"/>
        </w:trPr>
        <w:tc>
          <w:tcPr>
            <w:tcW w:w="10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Viet Nam, Singapore, United States, Egypt, Madagascar, Sierra Leone, Ivory Coast,</w:t>
            </w:r>
          </w:p>
        </w:tc>
      </w:tr>
      <w:tr>
        <w:trPr>
          <w:trHeight w:val="180"/>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Bolivia, Thailand, Netherlands, China, Ireland, Slovakia, France, Nigeria, United</w:t>
            </w: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43"/>
        </w:trPr>
        <w:tc>
          <w:tcPr>
            <w:tcW w:w="104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Israel, Australia, Indonesia, Estonia</w:t>
            </w: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Luna Smelter, Ltd.</w:t>
            </w:r>
          </w:p>
        </w:tc>
        <w:tc>
          <w:tcPr>
            <w:tcW w:w="1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3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Magnu's Minerais Metais e</w:t>
            </w:r>
          </w:p>
        </w:tc>
        <w:tc>
          <w:tcPr>
            <w:tcW w:w="16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shd w:val="clear" w:color="auto" w:fill="CCEEFF"/>
          </w:tcPr>
          <w:p>
            <w:pPr>
              <w:spacing w:after="0"/>
              <w:rPr>
                <w:sz w:val="16"/>
                <w:szCs w:val="16"/>
                <w:color w:val="auto"/>
              </w:rPr>
            </w:pPr>
          </w:p>
        </w:tc>
        <w:tc>
          <w:tcPr>
            <w:tcW w:w="23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Ligas Ltda.</w:t>
            </w:r>
          </w:p>
        </w:tc>
        <w:tc>
          <w:tcPr>
            <w:tcW w:w="16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Luxembourg, Guyana, Brazil, Korea, Republic of, Chile, Laos,</w:t>
            </w:r>
          </w:p>
        </w:tc>
      </w:tr>
      <w:tr>
        <w:trPr>
          <w:trHeight w:val="180"/>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 Namibia,</w:t>
            </w: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Germany, Ethiopia, Russian Federation, Singapore, Viet Nam, United</w:t>
            </w:r>
          </w:p>
        </w:tc>
      </w:tr>
      <w:tr>
        <w:trPr>
          <w:trHeight w:val="184"/>
        </w:trPr>
        <w:tc>
          <w:tcPr>
            <w:tcW w:w="10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Bolivia, Thailand,</w:t>
            </w:r>
          </w:p>
        </w:tc>
      </w:tr>
      <w:tr>
        <w:trPr>
          <w:trHeight w:val="180"/>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United Kingdom,</w:t>
            </w: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43"/>
        </w:trPr>
        <w:tc>
          <w:tcPr>
            <w:tcW w:w="104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39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Malaysia Smelting Corporation 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r>
      <w:tr>
        <w:trPr>
          <w:trHeight w:val="184"/>
        </w:trPr>
        <w:tc>
          <w:tcPr>
            <w:tcW w:w="1040" w:type="dxa"/>
            <w:vAlign w:val="bottom"/>
          </w:tcPr>
          <w:p>
            <w:pPr>
              <w:spacing w:after="0"/>
              <w:rPr>
                <w:sz w:val="16"/>
                <w:szCs w:val="16"/>
                <w:color w:val="auto"/>
              </w:rPr>
            </w:pPr>
          </w:p>
        </w:tc>
        <w:tc>
          <w:tcPr>
            <w:tcW w:w="23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(MSC)</w:t>
            </w:r>
          </w:p>
        </w:tc>
        <w:tc>
          <w:tcPr>
            <w:tcW w:w="16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Mongolia, Austria, Mozambique, Luxembourg, Korea, Republic of, Guyana, Laos,</w:t>
            </w:r>
          </w:p>
        </w:tc>
      </w:tr>
      <w:tr>
        <w:trPr>
          <w:trHeight w:val="180"/>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Colombia, Ecuador, Argentina, Hungary, South Sudan, Tanzania, Zambia, Congo</w:t>
            </w:r>
          </w:p>
        </w:tc>
      </w:tr>
      <w:tr>
        <w:trPr>
          <w:trHeight w:val="176"/>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(Brazzaville), India, Belgium, Namibia, Taiwan, South Africa, Central African</w:t>
            </w:r>
          </w:p>
        </w:tc>
      </w:tr>
      <w:tr>
        <w:trPr>
          <w:trHeight w:val="184"/>
        </w:trPr>
        <w:tc>
          <w:tcPr>
            <w:tcW w:w="10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Republic, Ethiopia, Germany, Russian Federation, Burundi, Viet Nam, Singapore,</w:t>
            </w:r>
          </w:p>
        </w:tc>
      </w:tr>
      <w:tr>
        <w:trPr>
          <w:trHeight w:val="180"/>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United States, Egypt, Madagascar, Sierra Leone, Ivory Coast, Netherlands, China,</w:t>
            </w:r>
          </w:p>
        </w:tc>
      </w:tr>
      <w:tr>
        <w:trPr>
          <w:trHeight w:val="176"/>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Ireland, Slovakia, France, United Kingdom, Kenya, Djibouti, Czech Republic,</w:t>
            </w:r>
          </w:p>
        </w:tc>
      </w:tr>
      <w:tr>
        <w:trPr>
          <w:trHeight w:val="234"/>
        </w:trPr>
        <w:tc>
          <w:tcPr>
            <w:tcW w:w="10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Uganda, Zimbabwe, Suriname, Israel, Australia, Indonesia, Estonia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3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Metallo Belgium N.V.</w:t>
            </w:r>
          </w:p>
        </w:tc>
        <w:tc>
          <w:tcPr>
            <w:tcW w:w="164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Luxembourg, Brazil, Korea, Republic of, Guyana, Chile, Laos,</w:t>
            </w:r>
          </w:p>
        </w:tc>
      </w:tr>
      <w:tr>
        <w:trPr>
          <w:trHeight w:val="180"/>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 Namibia,</w:t>
            </w: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Ethiopia, Germany, Russian Federation, Singapore, Viet Nam, United</w:t>
            </w:r>
          </w:p>
        </w:tc>
      </w:tr>
      <w:tr>
        <w:trPr>
          <w:trHeight w:val="184"/>
        </w:trPr>
        <w:tc>
          <w:tcPr>
            <w:tcW w:w="10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Nigeria, France, United Kingdom,</w:t>
            </w: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43"/>
        </w:trPr>
        <w:tc>
          <w:tcPr>
            <w:tcW w:w="104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39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Operaciones Metalurgicas S.A. 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Luxembourg, Brazil, Korea, Republic of, Guyana, Chile, Laos,</w:t>
            </w:r>
          </w:p>
        </w:tc>
      </w:tr>
      <w:tr>
        <w:trPr>
          <w:trHeight w:val="180"/>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Colombia, Ecuador, Argentina, Hungary, Japan, India, Canada, Belgium, Namibia,</w:t>
            </w: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Ethiopia, Germany, Russian Federation, Singapore, Viet Nam, United</w:t>
            </w:r>
          </w:p>
        </w:tc>
      </w:tr>
      <w:tr>
        <w:trPr>
          <w:trHeight w:val="184"/>
        </w:trPr>
        <w:tc>
          <w:tcPr>
            <w:tcW w:w="10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80"/>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Philippines, United</w:t>
            </w: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34"/>
        </w:trPr>
        <w:tc>
          <w:tcPr>
            <w:tcW w:w="10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Israel, Australia, Indonesia, Estonia</w:t>
            </w:r>
          </w:p>
        </w:tc>
      </w:tr>
      <w:tr>
        <w:trPr>
          <w:trHeight w:val="184"/>
        </w:trPr>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3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PT Bukit Timah</w:t>
            </w:r>
          </w:p>
        </w:tc>
        <w:tc>
          <w:tcPr>
            <w:tcW w:w="164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RMAP - Active</w:t>
            </w: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204"/>
        </w:trPr>
        <w:tc>
          <w:tcPr>
            <w:tcW w:w="10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20" w:type="dxa"/>
            <w:vAlign w:val="bottom"/>
          </w:tcPr>
          <w:p>
            <w:pPr>
              <w:ind w:left="140"/>
              <w:spacing w:after="0" w:line="204" w:lineRule="exact"/>
              <w:rPr>
                <w:sz w:val="20"/>
                <w:szCs w:val="20"/>
                <w:color w:val="auto"/>
              </w:rPr>
            </w:pPr>
            <w:r>
              <w:rPr>
                <w:rFonts w:ascii="Times New Roman" w:cs="Times New Roman" w:eastAsia="Times New Roman" w:hAnsi="Times New Roman"/>
                <w:sz w:val="18"/>
                <w:szCs w:val="18"/>
                <w:color w:val="auto"/>
              </w:rPr>
              <w:t>Austria, Mongolia, Luxembourg, Korea, Republic of, Brazil, Guyana, Chile, Laos,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951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ind w:left="5160" w:right="20"/>
        <w:spacing w:after="0" w:line="208" w:lineRule="auto"/>
        <w:rPr>
          <w:sz w:val="20"/>
          <w:szCs w:val="20"/>
          <w:color w:val="auto"/>
        </w:rPr>
      </w:pPr>
      <w:r>
        <w:rPr>
          <w:rFonts w:ascii="Times New Roman" w:cs="Times New Roman" w:eastAsia="Times New Roman" w:hAnsi="Times New Roman"/>
          <w:sz w:val="18"/>
          <w:szCs w:val="18"/>
          <w:color w:val="auto"/>
        </w:rPr>
        <w:t>Colombia, Ecuador, Argentina, Hungary, Japan, India, Canada, Belgium, Namibia, Taiwan, Peru, Germany, Ethiopia, Russian Federation, Singapore, Viet Nam, United States, Egypt, Sierra Leone, Madagascar, Ivory Coast, Thailand, Bolivia,</w:t>
      </w:r>
    </w:p>
    <w:p>
      <w:pPr>
        <w:spacing w:after="0" w:line="2" w:lineRule="exact"/>
        <w:rPr>
          <w:sz w:val="20"/>
          <w:szCs w:val="20"/>
          <w:color w:val="auto"/>
        </w:rPr>
      </w:pPr>
    </w:p>
    <w:p>
      <w:pPr>
        <w:ind w:left="5160" w:right="220"/>
        <w:spacing w:after="0" w:line="218" w:lineRule="auto"/>
        <w:rPr>
          <w:sz w:val="20"/>
          <w:szCs w:val="20"/>
          <w:color w:val="auto"/>
        </w:rPr>
      </w:pPr>
      <w:r>
        <w:rPr>
          <w:rFonts w:ascii="Times New Roman" w:cs="Times New Roman" w:eastAsia="Times New Roman" w:hAnsi="Times New Roman"/>
          <w:sz w:val="18"/>
          <w:szCs w:val="18"/>
          <w:color w:val="auto"/>
        </w:rPr>
        <w:t>Netherlands, China, Ireland, Poland, Slovakia, Nigeria, France, United Kingdom, Switzerland, Spain, Djibouti, Czech Republic, Zimbabwe, Suriname, Israel, Australia, Indonesia, Estonia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- 21</w:t>
      </w:r>
    </w:p>
    <w:p>
      <w:pPr>
        <w:sectPr>
          <w:pgSz w:w="11900" w:h="16838" w:orient="portrait"/>
          <w:cols w:equalWidth="0" w:num="1">
            <w:col w:w="11240"/>
          </w:cols>
          <w:pgMar w:left="320" w:top="11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4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24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4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400" w:type="dxa"/>
            <w:vAlign w:val="bottom"/>
            <w:tcBorders>
              <w:top w:val="single" w:sz="8" w:color="auto"/>
            </w:tcBorders>
          </w:tcPr>
          <w:p>
            <w:pPr>
              <w:ind w:left="180"/>
              <w:spacing w:after="0" w:line="176" w:lineRule="exact"/>
              <w:rPr>
                <w:sz w:val="20"/>
                <w:szCs w:val="20"/>
                <w:color w:val="auto"/>
              </w:rPr>
            </w:pPr>
            <w:r>
              <w:rPr>
                <w:rFonts w:ascii="Times New Roman" w:cs="Times New Roman" w:eastAsia="Times New Roman" w:hAnsi="Times New Roman"/>
                <w:sz w:val="18"/>
                <w:szCs w:val="18"/>
                <w:color w:val="auto"/>
              </w:rPr>
              <w:t>PT Stanindo Inti Perkasa</w:t>
            </w:r>
          </w:p>
        </w:tc>
        <w:tc>
          <w:tcPr>
            <w:tcW w:w="158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Borders>
              <w:top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c>
          <w:tcPr>
            <w:tcW w:w="2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Armenia, Mongolia, Austria, Mozambique, Luxembourg, Brazil, Guyana, Korea,</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Republic of, Chile, Laos, Colombia, Ecuador, Argentina, Hungary, Japan, India,</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Canada, Belgium, Namibia, Taiwan, Peru, Ethiopia, Germany, Russian Federation,</w:t>
            </w: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Viet Nam, Singapore, United States, Egypt, Sierra Leone, Madagascar, Ivory Coast,</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Bolivia, Thailand, Netherlands, China, Ireland, Slovakia, Nigeria, France, United</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Mexico, Zimbabwe,</w:t>
            </w:r>
          </w:p>
        </w:tc>
      </w:tr>
      <w:tr>
        <w:trPr>
          <w:trHeight w:val="234"/>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Suriname, Israel, Australia, Indonesia, Estonia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4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PT Timah Nusantara</w:t>
            </w:r>
          </w:p>
        </w:tc>
        <w:tc>
          <w:tcPr>
            <w:tcW w:w="15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RMAP - Active</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Burundi, Niger, China, Rwanda, Brazil, Malaysia, Congo</w:t>
            </w:r>
          </w:p>
        </w:tc>
        <w:tc>
          <w:tcPr>
            <w:tcW w:w="20" w:type="dxa"/>
            <w:vAlign w:val="bottom"/>
          </w:tcPr>
          <w:p>
            <w:pPr>
              <w:spacing w:after="0"/>
              <w:rPr>
                <w:sz w:val="16"/>
                <w:szCs w:val="16"/>
                <w:color w:val="auto"/>
              </w:rPr>
            </w:pPr>
          </w:p>
        </w:tc>
      </w:tr>
      <w:tr>
        <w:trPr>
          <w:trHeight w:val="243"/>
        </w:trPr>
        <w:tc>
          <w:tcPr>
            <w:tcW w:w="104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(Brazzaville), Nigeria, Bolivia, Indonesia</w:t>
            </w:r>
          </w:p>
        </w:tc>
        <w:tc>
          <w:tcPr>
            <w:tcW w:w="20" w:type="dxa"/>
            <w:vAlign w:val="bottom"/>
          </w:tcPr>
          <w:p>
            <w:pPr>
              <w:spacing w:after="0"/>
              <w:rPr>
                <w:sz w:val="21"/>
                <w:szCs w:val="21"/>
                <w:color w:val="auto"/>
              </w:rPr>
            </w:pP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4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PT Tinindo Inter Nusa</w:t>
            </w:r>
          </w:p>
        </w:tc>
        <w:tc>
          <w:tcPr>
            <w:tcW w:w="15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c>
          <w:tcPr>
            <w:tcW w:w="2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Luxembourg, Brazil, Guyana, Korea, Republic of, Chile, Laos,</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 Namibia,</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Ethiopia, Germany, Russian Federation, Singapore, Viet Nam, United</w:t>
            </w: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Nigeria, France, Rwanda, United Kingdom,</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Tin</w:t>
            </w:r>
          </w:p>
        </w:tc>
        <w:tc>
          <w:tcPr>
            <w:tcW w:w="24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Thaisarco</w:t>
            </w:r>
          </w:p>
        </w:tc>
        <w:tc>
          <w:tcPr>
            <w:tcW w:w="15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Myanmar, Angola, Cambodia, Malaysia, Kazakhstan,</w:t>
            </w:r>
          </w:p>
        </w:tc>
        <w:tc>
          <w:tcPr>
            <w:tcW w:w="20" w:type="dxa"/>
            <w:vAlign w:val="bottom"/>
          </w:tcPr>
          <w:p>
            <w:pPr>
              <w:spacing w:after="0"/>
              <w:rPr>
                <w:sz w:val="16"/>
                <w:szCs w:val="16"/>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Portugal, Mongolia, Austria, Morocco, Luxembourg, Korea, Republic of, Guyana,</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Brazil, Chile, Laos, Ecuador, Colombia, Argentina, South Sudan, Hungary, Japan,</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Tanzania, Zambia, Congo (Brazzaville), India, Canada, Belgium, Namibia, Taiwan,</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Central African Republic, Peru, Germany, Ethiopia, Russian Federation, Burundi,</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Viet Nam, Singapore, United States, Egypt, Madagascar, Sierra Leone, Ivory Coast,</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Bolivia, Thailand, Netherlands, Ireland, China, Poland, Slovakia, Nigeria, France,</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Rwanda, United Kingdom, Switzerland, Spain, Djibouti, Czech Republic,</w:t>
            </w:r>
          </w:p>
        </w:tc>
        <w:tc>
          <w:tcPr>
            <w:tcW w:w="20" w:type="dxa"/>
            <w:vAlign w:val="bottom"/>
          </w:tcPr>
          <w:p>
            <w:pPr>
              <w:spacing w:after="0"/>
              <w:rPr>
                <w:sz w:val="16"/>
                <w:szCs w:val="16"/>
                <w:color w:val="auto"/>
              </w:rPr>
            </w:pPr>
          </w:p>
        </w:tc>
      </w:tr>
      <w:tr>
        <w:trPr>
          <w:trHeight w:val="234"/>
        </w:trPr>
        <w:tc>
          <w:tcPr>
            <w:tcW w:w="10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Zimbabwe, Uganda, Suriname, Israel, Australia, Estonia, Indonesia</w:t>
            </w:r>
          </w:p>
        </w:tc>
        <w:tc>
          <w:tcPr>
            <w:tcW w:w="20" w:type="dxa"/>
            <w:vAlign w:val="bottom"/>
          </w:tcPr>
          <w:p>
            <w:pPr>
              <w:spacing w:after="0"/>
              <w:rPr>
                <w:sz w:val="20"/>
                <w:szCs w:val="20"/>
                <w:color w:val="auto"/>
              </w:rPr>
            </w:pP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Tin</w:t>
            </w:r>
          </w:p>
        </w:tc>
        <w:tc>
          <w:tcPr>
            <w:tcW w:w="24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VQB Mineral and Trading</w:t>
            </w:r>
          </w:p>
        </w:tc>
        <w:tc>
          <w:tcPr>
            <w:tcW w:w="158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Viet Nam, Japan, China, Malaysia, Peru, Indonesia</w:t>
            </w:r>
          </w:p>
        </w:tc>
        <w:tc>
          <w:tcPr>
            <w:tcW w:w="20" w:type="dxa"/>
            <w:vAlign w:val="bottom"/>
          </w:tcPr>
          <w:p>
            <w:pPr>
              <w:spacing w:after="0"/>
              <w:rPr>
                <w:sz w:val="15"/>
                <w:szCs w:val="15"/>
                <w:color w:val="auto"/>
              </w:rPr>
            </w:pPr>
          </w:p>
        </w:tc>
      </w:tr>
      <w:tr>
        <w:trPr>
          <w:trHeight w:val="234"/>
        </w:trPr>
        <w:tc>
          <w:tcPr>
            <w:tcW w:w="1040" w:type="dxa"/>
            <w:vAlign w:val="bottom"/>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JSC</w:t>
            </w:r>
          </w:p>
        </w:tc>
        <w:tc>
          <w:tcPr>
            <w:tcW w:w="15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A.L.M.T. TUNGSTEN Corp.</w:t>
            </w:r>
          </w:p>
        </w:tc>
        <w:tc>
          <w:tcPr>
            <w:tcW w:w="15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c>
          <w:tcPr>
            <w:tcW w:w="20" w:type="dxa"/>
            <w:vAlign w:val="bottom"/>
          </w:tcPr>
          <w:p>
            <w:pPr>
              <w:spacing w:after="0"/>
              <w:rPr>
                <w:sz w:val="16"/>
                <w:szCs w:val="16"/>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Luxembourg, Guyana, Korea, Republic of, Brazil, Chile, Laos,</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Colombia, Ecuador, Argentina, Hungary, Japan, India, Canada, Belgium, Namibia,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Taiwan, Peru, Germany, Ethiopia, Russian Federation, Burundi, Viet Nam,</w:t>
            </w:r>
          </w:p>
        </w:tc>
        <w:tc>
          <w:tcPr>
            <w:tcW w:w="20" w:type="dxa"/>
            <w:vAlign w:val="bottom"/>
          </w:tcPr>
          <w:p>
            <w:pPr>
              <w:spacing w:after="0"/>
              <w:rPr>
                <w:sz w:val="15"/>
                <w:szCs w:val="15"/>
                <w:color w:val="auto"/>
              </w:rPr>
            </w:pPr>
          </w:p>
        </w:tc>
      </w:tr>
      <w:tr>
        <w:trPr>
          <w:trHeight w:val="184"/>
        </w:trPr>
        <w:tc>
          <w:tcPr>
            <w:tcW w:w="1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Singapore, United States, Egypt, Madagascar, Sierra Leone, Ivory Coast, Thailand,</w:t>
            </w:r>
          </w:p>
        </w:tc>
        <w:tc>
          <w:tcPr>
            <w:tcW w:w="20" w:type="dxa"/>
            <w:vAlign w:val="bottom"/>
          </w:tcPr>
          <w:p>
            <w:pPr>
              <w:spacing w:after="0"/>
              <w:rPr>
                <w:sz w:val="16"/>
                <w:szCs w:val="16"/>
                <w:color w:val="auto"/>
              </w:rPr>
            </w:pPr>
          </w:p>
        </w:tc>
      </w:tr>
      <w:tr>
        <w:trPr>
          <w:trHeight w:val="180"/>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Bolivia, Netherlands, Ireland, China, Slovakia, France, Nigeria, Niger, Rwanda,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United Kingdom, Switzerland, Spain, Djibouti, Czech Republic, Zimbabwe,</w:t>
            </w:r>
          </w:p>
        </w:tc>
        <w:tc>
          <w:tcPr>
            <w:tcW w:w="20" w:type="dxa"/>
            <w:vAlign w:val="bottom"/>
          </w:tcPr>
          <w:p>
            <w:pPr>
              <w:spacing w:after="0"/>
              <w:rPr>
                <w:sz w:val="15"/>
                <w:szCs w:val="15"/>
                <w:color w:val="auto"/>
              </w:rPr>
            </w:pPr>
          </w:p>
        </w:tc>
      </w:tr>
      <w:tr>
        <w:trPr>
          <w:trHeight w:val="243"/>
        </w:trPr>
        <w:tc>
          <w:tcPr>
            <w:tcW w:w="104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Suriname, Israel, Australia, Estonia, Indonesia</w:t>
            </w:r>
          </w:p>
        </w:tc>
        <w:tc>
          <w:tcPr>
            <w:tcW w:w="20" w:type="dxa"/>
            <w:vAlign w:val="bottom"/>
          </w:tcPr>
          <w:p>
            <w:pPr>
              <w:spacing w:after="0"/>
              <w:rPr>
                <w:sz w:val="21"/>
                <w:szCs w:val="21"/>
                <w:color w:val="auto"/>
              </w:rPr>
            </w:pP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Asia Tungsten Products</w:t>
            </w:r>
          </w:p>
        </w:tc>
        <w:tc>
          <w:tcPr>
            <w:tcW w:w="15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Myanmar, Angola, Cambodia, Malaysia, Kazakhstan, Portugal, Austria, Mongolia,</w:t>
            </w:r>
          </w:p>
        </w:tc>
        <w:tc>
          <w:tcPr>
            <w:tcW w:w="2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24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Vietnam Ltd.</w:t>
            </w: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Luxembourg, Brazil, Korea, Republic of, Guyana, Chile, Laos, Colombia, Ecuador,</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Argentina, Hungary, South Sudan, Japan, Tanzania, Zambia, Congo (Brazzaville),</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India, Canada, Belgium, Namibia, Taiwan, Central African Republic, Peru,</w:t>
            </w: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Germany, Ethiopia, Burundi, Russian Federation, Singapore, Viet Nam, United</w:t>
            </w:r>
          </w:p>
        </w:tc>
      </w:tr>
      <w:tr>
        <w:trPr>
          <w:trHeight w:val="180"/>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Netherlands, China, Ireland, Slovakia, Nigeria, France, Rwanda, United Kingdom,</w:t>
            </w:r>
          </w:p>
        </w:tc>
      </w:tr>
      <w:tr>
        <w:trPr>
          <w:trHeight w:val="184"/>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Switzerland, Spain, Djibouti, Czech Republic, Zimbabwe, Uganda, Suriname,</w:t>
            </w:r>
          </w:p>
        </w:tc>
      </w:tr>
      <w:tr>
        <w:trPr>
          <w:trHeight w:val="234"/>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Israel, Australia, Indonesia, Estonia</w:t>
            </w:r>
          </w:p>
        </w:tc>
      </w:tr>
      <w:tr>
        <w:trPr>
          <w:trHeight w:val="621"/>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Annex I - 22</w:t>
            </w:r>
          </w:p>
        </w:tc>
      </w:tr>
    </w:tbl>
    <w:p>
      <w:pPr>
        <w:sectPr>
          <w:pgSz w:w="11900" w:h="16838" w:orient="portrait"/>
          <w:cols w:equalWidth="0" w:num="1">
            <w:col w:w="11240"/>
          </w:cols>
          <w:pgMar w:left="320" w:top="117"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38"/>
        </w:trPr>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tc>
      </w:tr>
      <w:tr>
        <w:trPr>
          <w:trHeight w:val="572"/>
        </w:trPr>
        <w:tc>
          <w:tcPr>
            <w:tcW w:w="1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Conflict-Free</w:t>
            </w:r>
          </w:p>
        </w:tc>
        <w:tc>
          <w:tcPr>
            <w:tcW w:w="6220" w:type="dxa"/>
            <w:vAlign w:val="bottom"/>
          </w:tcPr>
          <w:p>
            <w:pPr>
              <w:spacing w:after="0"/>
              <w:rPr>
                <w:sz w:val="24"/>
                <w:szCs w:val="24"/>
                <w:color w:val="auto"/>
              </w:rPr>
            </w:pPr>
          </w:p>
        </w:tc>
      </w:tr>
      <w:tr>
        <w:trPr>
          <w:trHeight w:val="259"/>
        </w:trPr>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4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1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62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Chongyi Zhangyuan Tungsten</w:t>
            </w:r>
          </w:p>
        </w:tc>
        <w:tc>
          <w:tcPr>
            <w:tcW w:w="15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shd w:val="clear" w:color="auto" w:fill="CCEEFF"/>
          </w:tcPr>
          <w:p>
            <w:pPr>
              <w:spacing w:after="0"/>
              <w:rPr>
                <w:sz w:val="16"/>
                <w:szCs w:val="16"/>
                <w:color w:val="auto"/>
              </w:rPr>
            </w:pPr>
          </w:p>
        </w:tc>
        <w:tc>
          <w:tcPr>
            <w:tcW w:w="24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 Ltd.</w:t>
            </w:r>
          </w:p>
        </w:tc>
        <w:tc>
          <w:tcPr>
            <w:tcW w:w="15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Mongolia, Austria, Luxembourg, Guyana, Korea, Republic of, Brazil, Chile, Laos,</w:t>
            </w:r>
          </w:p>
        </w:tc>
      </w:tr>
      <w:tr>
        <w:trPr>
          <w:trHeight w:val="180"/>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India, Canada, Belgium, Namibia,</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Germany, Ethiopia, Russian Federation, Singapore, Viet Nam, United</w:t>
            </w:r>
          </w:p>
        </w:tc>
      </w:tr>
      <w:tr>
        <w:trPr>
          <w:trHeight w:val="184"/>
        </w:trPr>
        <w:tc>
          <w:tcPr>
            <w:tcW w:w="104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Bolivia, Thailand,</w:t>
            </w:r>
          </w:p>
        </w:tc>
      </w:tr>
      <w:tr>
        <w:trPr>
          <w:trHeight w:val="180"/>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Philippines, United</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43"/>
        </w:trPr>
        <w:tc>
          <w:tcPr>
            <w:tcW w:w="104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Israel, Australia, Estonia, Indonesia</w:t>
            </w: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Ganzhou Huaxing Tungsten</w:t>
            </w:r>
          </w:p>
        </w:tc>
        <w:tc>
          <w:tcPr>
            <w:tcW w:w="15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Austria, Mongolia,</w:t>
            </w:r>
          </w:p>
        </w:tc>
      </w:tr>
      <w:tr>
        <w:trPr>
          <w:trHeight w:val="184"/>
        </w:trPr>
        <w:tc>
          <w:tcPr>
            <w:tcW w:w="1040" w:type="dxa"/>
            <w:vAlign w:val="bottom"/>
          </w:tcPr>
          <w:p>
            <w:pPr>
              <w:spacing w:after="0"/>
              <w:rPr>
                <w:sz w:val="16"/>
                <w:szCs w:val="16"/>
                <w:color w:val="auto"/>
              </w:rPr>
            </w:pPr>
          </w:p>
        </w:tc>
        <w:tc>
          <w:tcPr>
            <w:tcW w:w="24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Products Co., Ltd.</w:t>
            </w:r>
          </w:p>
        </w:tc>
        <w:tc>
          <w:tcPr>
            <w:tcW w:w="15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Mozambique, Luxembourg, Brazil, Guyana, Korea, Republic of, Chile, Laos,</w:t>
            </w:r>
          </w:p>
        </w:tc>
      </w:tr>
      <w:tr>
        <w:trPr>
          <w:trHeight w:val="180"/>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 Namibia,</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Germany, Ethiopia, Russian Federation, Viet Nam, Singapore, United</w:t>
            </w:r>
          </w:p>
        </w:tc>
      </w:tr>
      <w:tr>
        <w:trPr>
          <w:trHeight w:val="184"/>
        </w:trPr>
        <w:tc>
          <w:tcPr>
            <w:tcW w:w="1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Bolivia, Thailand,</w:t>
            </w:r>
          </w:p>
        </w:tc>
      </w:tr>
      <w:tr>
        <w:trPr>
          <w:trHeight w:val="180"/>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Niger, Rwanda, United</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Suriname,</w:t>
            </w:r>
          </w:p>
        </w:tc>
      </w:tr>
      <w:tr>
        <w:trPr>
          <w:trHeight w:val="234"/>
        </w:trPr>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Israel, Australia, Estonia, Indonesia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Ganzhou Jiangwu</w:t>
            </w:r>
          </w:p>
        </w:tc>
        <w:tc>
          <w:tcPr>
            <w:tcW w:w="15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shd w:val="clear" w:color="auto" w:fill="CCEEFF"/>
          </w:tcPr>
          <w:p>
            <w:pPr>
              <w:spacing w:after="0"/>
              <w:rPr>
                <w:sz w:val="16"/>
                <w:szCs w:val="16"/>
                <w:color w:val="auto"/>
              </w:rPr>
            </w:pPr>
          </w:p>
        </w:tc>
        <w:tc>
          <w:tcPr>
            <w:tcW w:w="24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Ferrotungsten Co., Ltd.</w:t>
            </w:r>
          </w:p>
        </w:tc>
        <w:tc>
          <w:tcPr>
            <w:tcW w:w="15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Luxembourg, Guyana, Korea, Republic of, Brazil, Chile, Laos,</w:t>
            </w:r>
          </w:p>
        </w:tc>
      </w:tr>
      <w:tr>
        <w:trPr>
          <w:trHeight w:val="180"/>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 Namibia,</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Ethiopia, Germany, Russian Federation, Singapore, Viet Nam, United</w:t>
            </w:r>
          </w:p>
        </w:tc>
      </w:tr>
      <w:tr>
        <w:trPr>
          <w:trHeight w:val="184"/>
        </w:trPr>
        <w:tc>
          <w:tcPr>
            <w:tcW w:w="104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80"/>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Nigeria, France, United Kingdom,</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43"/>
        </w:trPr>
        <w:tc>
          <w:tcPr>
            <w:tcW w:w="104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H.C. Starck Tungsten GmbH</w:t>
            </w:r>
          </w:p>
        </w:tc>
        <w:tc>
          <w:tcPr>
            <w:tcW w:w="15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Myanmar, Cambodia, Malaysia, Kazakhstan, Portugal, Mongolia, Austria,</w:t>
            </w:r>
          </w:p>
        </w:tc>
      </w:tr>
      <w:tr>
        <w:trPr>
          <w:trHeight w:val="184"/>
        </w:trPr>
        <w:tc>
          <w:tcPr>
            <w:tcW w:w="1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Mozambique, Luxembourg, Korea, Republic of, Guyana, Brazil, Chile, Laos,</w:t>
            </w:r>
          </w:p>
        </w:tc>
      </w:tr>
      <w:tr>
        <w:trPr>
          <w:trHeight w:val="180"/>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Colombia, Argentina, Hungary, Japan, India, Canada, Belgium, Namibia,</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Ethiopia, Germany, Russian Federation, Viet Nam, Singapore, United</w:t>
            </w:r>
          </w:p>
        </w:tc>
      </w:tr>
      <w:tr>
        <w:trPr>
          <w:trHeight w:val="184"/>
        </w:trPr>
        <w:tc>
          <w:tcPr>
            <w:tcW w:w="1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Madagascar, Sierra Leone, Ivory Coast, Thailand, Bolivia,</w:t>
            </w:r>
          </w:p>
        </w:tc>
      </w:tr>
      <w:tr>
        <w:trPr>
          <w:trHeight w:val="180"/>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Ireland, China, Slovakia, France, Nigeria, Rwanda, United Kingdom,</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Switzerland, Spain, Djibouti, Czech Republic, Zimbabwe, Suriname, Israel,</w:t>
            </w:r>
          </w:p>
        </w:tc>
      </w:tr>
      <w:tr>
        <w:trPr>
          <w:trHeight w:val="234"/>
        </w:trPr>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 Indonesia, Estonia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Hydrometallurg, JSC</w:t>
            </w:r>
          </w:p>
        </w:tc>
        <w:tc>
          <w:tcPr>
            <w:tcW w:w="15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Mongolia, Austria, Luxembourg, Korea, Republic of, Brazil, Guyana, Chile, Laos,</w:t>
            </w:r>
          </w:p>
        </w:tc>
      </w:tr>
      <w:tr>
        <w:trPr>
          <w:trHeight w:val="180"/>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Ecuador, Argentina, Hungary, Japan, India, Canada, Belgium, Namibia, Taiwan,</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Peru, Ethiopia, Germany, Russian Federation, Viet Nam, United States, Egypt,</w:t>
            </w:r>
          </w:p>
        </w:tc>
      </w:tr>
      <w:tr>
        <w:trPr>
          <w:trHeight w:val="184"/>
        </w:trPr>
        <w:tc>
          <w:tcPr>
            <w:tcW w:w="104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Madagascar, Sierra Leone, Ivory Coast, Bolivia, Thailand, Netherlands, China,</w:t>
            </w:r>
          </w:p>
        </w:tc>
      </w:tr>
      <w:tr>
        <w:trPr>
          <w:trHeight w:val="180"/>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Ireland, Slovakia, Nigeria, France, United Kingdom, Switzerland, Spain, Djibouti,</w:t>
            </w:r>
          </w:p>
        </w:tc>
      </w:tr>
      <w:tr>
        <w:trPr>
          <w:trHeight w:val="230"/>
        </w:trPr>
        <w:tc>
          <w:tcPr>
            <w:tcW w:w="10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Czech Republic, Zimbabwe, Suriname, Israel, Australia, Estonia, Indonesia</w:t>
            </w: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Jiangxi Xinsheng Tungsten</w:t>
            </w:r>
          </w:p>
        </w:tc>
        <w:tc>
          <w:tcPr>
            <w:tcW w:w="15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Canada, Russian Federation, China, Brazil, Malaysia,</w:t>
            </w:r>
          </w:p>
        </w:tc>
      </w:tr>
      <w:tr>
        <w:trPr>
          <w:trHeight w:val="234"/>
        </w:trPr>
        <w:tc>
          <w:tcPr>
            <w:tcW w:w="1040" w:type="dxa"/>
            <w:vAlign w:val="bottom"/>
          </w:tcPr>
          <w:p>
            <w:pPr>
              <w:spacing w:after="0"/>
              <w:rPr>
                <w:sz w:val="20"/>
                <w:szCs w:val="20"/>
                <w:color w:val="auto"/>
              </w:rPr>
            </w:pPr>
          </w:p>
        </w:tc>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Industry Co., Ltd.</w:t>
            </w:r>
          </w:p>
        </w:tc>
        <w:tc>
          <w:tcPr>
            <w:tcW w:w="15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Bolivia, Australia, Peru, Indonesia</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Xiamen Tungsten (H.C.) Co.,</w:t>
            </w:r>
          </w:p>
        </w:tc>
        <w:tc>
          <w:tcPr>
            <w:tcW w:w="15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Burundi, Russian Federation, Niger, Rwanda, Malaysia, Thailand, Bolivia, Spain,</w:t>
            </w:r>
          </w:p>
        </w:tc>
      </w:tr>
      <w:tr>
        <w:trPr>
          <w:trHeight w:val="243"/>
        </w:trPr>
        <w:tc>
          <w:tcPr>
            <w:tcW w:w="1040" w:type="dxa"/>
            <w:vAlign w:val="bottom"/>
            <w:shd w:val="clear" w:color="auto" w:fill="CCEEFF"/>
          </w:tcPr>
          <w:p>
            <w:pPr>
              <w:spacing w:after="0"/>
              <w:rPr>
                <w:sz w:val="21"/>
                <w:szCs w:val="21"/>
                <w:color w:val="auto"/>
              </w:rPr>
            </w:pPr>
          </w:p>
        </w:tc>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1540" w:type="dxa"/>
            <w:vAlign w:val="bottom"/>
            <w:shd w:val="clear" w:color="auto" w:fill="CCEEFF"/>
          </w:tcPr>
          <w:p>
            <w:pPr>
              <w:spacing w:after="0"/>
              <w:rPr>
                <w:sz w:val="21"/>
                <w:szCs w:val="21"/>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 China, Brazil, Mexico, Nigeria, Australia</w:t>
            </w:r>
          </w:p>
        </w:tc>
      </w:tr>
      <w:tr>
        <w:trPr>
          <w:trHeight w:val="176"/>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24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Xiamen Tungsten Co., Ltd.</w:t>
            </w:r>
          </w:p>
        </w:tc>
        <w:tc>
          <w:tcPr>
            <w:tcW w:w="15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RMAP</w:t>
            </w: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DRC- Congo (Kinshasa), Myanmar, Cambodia, Malaysia, Kazakhstan, Portugal,</w:t>
            </w:r>
          </w:p>
        </w:tc>
      </w:tr>
      <w:tr>
        <w:trPr>
          <w:trHeight w:val="184"/>
        </w:trPr>
        <w:tc>
          <w:tcPr>
            <w:tcW w:w="1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Austria, Mongolia, Luxembourg, Guyana, Brazil, Korea, Republic of, Chile, Laos,</w:t>
            </w:r>
          </w:p>
        </w:tc>
      </w:tr>
      <w:tr>
        <w:trPr>
          <w:trHeight w:val="180"/>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Colombia, Ecuador, Argentina, Hungary, Japan, India, Canada, Belgium, Namibia,</w:t>
            </w:r>
          </w:p>
        </w:tc>
      </w:tr>
      <w:tr>
        <w:trPr>
          <w:trHeight w:val="176"/>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Taiwan, Peru, Ethiopia, Germany, Russian Federation, Singapore, Viet Nam, United</w:t>
            </w:r>
          </w:p>
        </w:tc>
      </w:tr>
      <w:tr>
        <w:trPr>
          <w:trHeight w:val="184"/>
        </w:trPr>
        <w:tc>
          <w:tcPr>
            <w:tcW w:w="1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States, Egypt, Sierra Leone, Madagascar, Ivory Coast, Thailand, Bolivia,</w:t>
            </w:r>
          </w:p>
        </w:tc>
      </w:tr>
      <w:tr>
        <w:trPr>
          <w:trHeight w:val="180"/>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Netherlands, China, Ireland, Slovakia, France, Nigeria, Niger, Rwanda, United</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Kingdom, Switzerland, Spain, Djibouti, Czech Republic, Zimbabwe, Mexico,</w:t>
            </w:r>
          </w:p>
        </w:tc>
      </w:tr>
      <w:tr>
        <w:trPr>
          <w:trHeight w:val="234"/>
        </w:trPr>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Suriname, Israel, Australia, Indonesia, Estonia</w:t>
            </w:r>
          </w:p>
        </w:tc>
      </w:tr>
      <w:tr>
        <w:trPr>
          <w:trHeight w:val="630"/>
        </w:trPr>
        <w:tc>
          <w:tcPr>
            <w:tcW w:w="1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Annex I - 23</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2022-05-31T15:43:25Z</dcterms:created>
  <dcterms:modified xsi:type="dcterms:W3CDTF">2022-05-31T15:43:25Z</dcterms:modified>
</cp:coreProperties>
</file>