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Reed David John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Weatherford International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WFRD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ST JAMES PLACE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Commercial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6,805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93.9589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$93.80 to $94.27. Details on the number of shares sold at each separate price will be provided to the staff of the Securities and Exchange Commission upon request.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Kathy Medford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8318" TargetMode="External"/><Relationship Id="rId14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2024-09-09T15:56:17Z</dcterms:created>
  <dcterms:modified xsi:type="dcterms:W3CDTF">2024-09-09T15:56:17Z</dcterms:modified>
</cp:coreProperties>
</file>