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MCCOLLUM MARK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2000 SAINT JAMES PLACE,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President and CEO</w:t>
      </w:r>
    </w:p>
    <w:p>
      <w:pPr>
        <w:spacing w:after="0" w:line="244"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7"/>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900" w:type="dxa"/>
            <w:vAlign w:val="bottom"/>
            <w:gridSpan w:val="7"/>
            <w:vMerge w:val="continue"/>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77056</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3"/>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6"/>
              </w:rPr>
              <w:t>Ordinary Shares</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60"/>
              <w:spacing w:after="0"/>
              <w:rPr>
                <w:sz w:val="20"/>
                <w:szCs w:val="20"/>
                <w:color w:val="auto"/>
              </w:rPr>
            </w:pPr>
            <w:r>
              <w:rPr>
                <w:rFonts w:ascii="Arial" w:cs="Arial" w:eastAsia="Arial" w:hAnsi="Arial"/>
                <w:sz w:val="18"/>
                <w:szCs w:val="18"/>
                <w:color w:val="0000FF"/>
              </w:rPr>
              <w:t>01/31/2019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7"/>
              </w:rPr>
              <w:t>73,253</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0.64</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1,791,507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2"/>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80" w:type="dxa"/>
            <w:vAlign w:val="bottom"/>
            <w:gridSpan w:val="10"/>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Christine M. Morrison by</w:t>
            </w:r>
          </w:p>
        </w:tc>
        <w:tc>
          <w:tcPr>
            <w:tcW w:w="3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02/04/2019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5888"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2019-12-24T08:49:34Z</dcterms:created>
  <dcterms:modified xsi:type="dcterms:W3CDTF">2019-12-24T08:49:34Z</dcterms:modified>
</cp:coreProperties>
</file>