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4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36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KALMAN FRANCIS S</w:t>
              </w:r>
            </w:hyperlink>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5"/>
          </w:tcPr>
          <w:p>
            <w:pPr>
              <w:spacing w:after="0" w:line="117" w:lineRule="exact"/>
              <w:rPr>
                <w:rFonts w:ascii="Arial" w:cs="Arial" w:eastAsia="Arial" w:hAnsi="Arial"/>
                <w:sz w:val="13"/>
                <w:szCs w:val="13"/>
                <w:color w:val="0000EE"/>
              </w:rPr>
            </w:pPr>
            <w:hyperlink r:id="rId13">
              <w:r>
                <w:rPr>
                  <w:rFonts w:ascii="Arial" w:cs="Arial" w:eastAsia="Arial" w:hAnsi="Arial"/>
                  <w:sz w:val="13"/>
                  <w:szCs w:val="13"/>
                  <w:color w:val="0000EE"/>
                </w:rPr>
                <w:t xml:space="preserve">Weatherford International plc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gridSpan w:val="2"/>
          </w:tcPr>
          <w:p>
            <w:pPr>
              <w:ind w:left="40"/>
              <w:spacing w:after="0"/>
              <w:rPr>
                <w:sz w:val="20"/>
                <w:szCs w:val="20"/>
                <w:color w:val="auto"/>
              </w:rPr>
            </w:pPr>
            <w:r>
              <w:rPr>
                <w:rFonts w:ascii="Arial" w:cs="Arial" w:eastAsia="Arial" w:hAnsi="Arial"/>
                <w:sz w:val="9"/>
                <w:szCs w:val="9"/>
                <w:color w:val="auto"/>
              </w:rPr>
              <w:t>(Check all applicable)</w:t>
            </w: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23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vMerge w:val="restart"/>
          </w:tcPr>
          <w:p>
            <w:pPr>
              <w:ind w:left="260"/>
              <w:spacing w:after="0" w:line="122" w:lineRule="exact"/>
              <w:rPr>
                <w:sz w:val="20"/>
                <w:szCs w:val="20"/>
                <w:color w:val="auto"/>
              </w:rPr>
            </w:pPr>
            <w:r>
              <w:rPr>
                <w:rFonts w:ascii="Arial" w:cs="Arial" w:eastAsia="Arial" w:hAnsi="Arial"/>
                <w:sz w:val="12"/>
                <w:szCs w:val="12"/>
                <w:color w:val="0000FF"/>
              </w:rPr>
              <w:t>X</w:t>
            </w: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Director</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vMerge w:val="restart"/>
          </w:tcPr>
          <w:p>
            <w:pPr>
              <w:ind w:left="180"/>
              <w:spacing w:after="0"/>
              <w:rPr>
                <w:sz w:val="20"/>
                <w:szCs w:val="20"/>
                <w:color w:val="auto"/>
              </w:rPr>
            </w:pPr>
            <w:r>
              <w:rPr>
                <w:rFonts w:ascii="Arial" w:cs="Arial" w:eastAsia="Arial" w:hAnsi="Arial"/>
                <w:sz w:val="9"/>
                <w:szCs w:val="9"/>
                <w:color w:val="auto"/>
              </w:rPr>
              <w:t>Officer (give title below)</w:t>
            </w:r>
          </w:p>
        </w:tc>
        <w:tc>
          <w:tcPr>
            <w:tcW w:w="1820" w:type="dxa"/>
            <w:vAlign w:val="bottom"/>
            <w:gridSpan w:val="3"/>
            <w:vMerge w:val="restart"/>
          </w:tcPr>
          <w:p>
            <w:pPr>
              <w:ind w:left="6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(Last)</w:t>
            </w:r>
          </w:p>
        </w:tc>
        <w:tc>
          <w:tcPr>
            <w:tcW w:w="1160" w:type="dxa"/>
            <w:vAlign w:val="bottom"/>
            <w:gridSpan w:val="2"/>
            <w:vMerge w:val="restart"/>
          </w:tcPr>
          <w:p>
            <w:pPr>
              <w:ind w:left="100"/>
              <w:spacing w:after="0"/>
              <w:rPr>
                <w:sz w:val="20"/>
                <w:szCs w:val="20"/>
                <w:color w:val="auto"/>
              </w:rPr>
            </w:pPr>
            <w:r>
              <w:rPr>
                <w:rFonts w:ascii="Arial" w:cs="Arial" w:eastAsia="Arial" w:hAnsi="Arial"/>
                <w:sz w:val="9"/>
                <w:szCs w:val="9"/>
                <w:color w:val="auto"/>
              </w:rPr>
              <w:t>(First)</w:t>
            </w:r>
          </w:p>
        </w:tc>
        <w:tc>
          <w:tcPr>
            <w:tcW w:w="820" w:type="dxa"/>
            <w:vAlign w:val="bottom"/>
            <w:vMerge w:val="restart"/>
          </w:tcPr>
          <w:p>
            <w:pPr>
              <w:ind w:left="220"/>
              <w:spacing w:after="0"/>
              <w:rPr>
                <w:sz w:val="20"/>
                <w:szCs w:val="20"/>
                <w:color w:val="auto"/>
              </w:rPr>
            </w:pPr>
            <w:r>
              <w:rPr>
                <w:rFonts w:ascii="Arial" w:cs="Arial" w:eastAsia="Arial" w:hAnsi="Arial"/>
                <w:sz w:val="9"/>
                <w:szCs w:val="9"/>
                <w:color w:val="auto"/>
              </w:rPr>
              <w:t>(Middle)</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4"/>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80" w:type="dxa"/>
            <w:vAlign w:val="bottom"/>
            <w:gridSpan w:val="4"/>
            <w:vMerge w:val="restart"/>
          </w:tcPr>
          <w:p>
            <w:pPr>
              <w:ind w:left="800"/>
              <w:spacing w:after="0"/>
              <w:rPr>
                <w:sz w:val="20"/>
                <w:szCs w:val="20"/>
                <w:color w:val="auto"/>
              </w:rPr>
            </w:pPr>
            <w:r>
              <w:rPr>
                <w:rFonts w:ascii="Arial" w:cs="Arial" w:eastAsia="Arial" w:hAnsi="Arial"/>
                <w:sz w:val="12"/>
                <w:szCs w:val="12"/>
                <w:color w:val="0000FF"/>
              </w:rPr>
              <w:t>04/27/2018</w:t>
            </w: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8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6"/>
          </w:tcPr>
          <w:p>
            <w:pPr>
              <w:spacing w:after="0"/>
              <w:rPr>
                <w:sz w:val="20"/>
                <w:szCs w:val="20"/>
                <w:color w:val="auto"/>
              </w:rPr>
            </w:pPr>
            <w:r>
              <w:rPr>
                <w:rFonts w:ascii="Arial" w:cs="Arial" w:eastAsia="Arial" w:hAnsi="Arial"/>
                <w:sz w:val="9"/>
                <w:szCs w:val="9"/>
                <w:color w:val="auto"/>
              </w:rPr>
              <w:t>4. If Amendment, Date of Original Filed (Month/Day/Year)</w:t>
            </w: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3"/>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restart"/>
          </w:tcPr>
          <w:p>
            <w:pPr>
              <w:ind w:left="280"/>
              <w:spacing w:after="0"/>
              <w:rPr>
                <w:sz w:val="20"/>
                <w:szCs w:val="20"/>
                <w:color w:val="auto"/>
              </w:rPr>
            </w:pPr>
            <w:r>
              <w:rPr>
                <w:rFonts w:ascii="Arial" w:cs="Arial" w:eastAsia="Arial" w:hAnsi="Arial"/>
                <w:sz w:val="12"/>
                <w:szCs w:val="12"/>
                <w:color w:val="0000FF"/>
              </w:rPr>
              <w:t>X</w:t>
            </w: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HOUSTON</w:t>
            </w:r>
          </w:p>
        </w:tc>
        <w:tc>
          <w:tcPr>
            <w:tcW w:w="1160" w:type="dxa"/>
            <w:vAlign w:val="bottom"/>
            <w:gridSpan w:val="2"/>
            <w:vMerge w:val="restart"/>
          </w:tcPr>
          <w:p>
            <w:pPr>
              <w:ind w:left="100"/>
              <w:spacing w:after="0"/>
              <w:rPr>
                <w:sz w:val="20"/>
                <w:szCs w:val="20"/>
                <w:color w:val="auto"/>
              </w:rPr>
            </w:pPr>
            <w:r>
              <w:rPr>
                <w:rFonts w:ascii="Arial" w:cs="Arial" w:eastAsia="Arial" w:hAnsi="Arial"/>
                <w:sz w:val="12"/>
                <w:szCs w:val="12"/>
                <w:color w:val="0000FF"/>
              </w:rPr>
              <w:t>TX</w:t>
            </w:r>
          </w:p>
        </w:tc>
        <w:tc>
          <w:tcPr>
            <w:tcW w:w="820" w:type="dxa"/>
            <w:vAlign w:val="bottom"/>
            <w:vMerge w:val="restart"/>
          </w:tcPr>
          <w:p>
            <w:pPr>
              <w:ind w:left="220"/>
              <w:spacing w:after="0"/>
              <w:rPr>
                <w:sz w:val="20"/>
                <w:szCs w:val="20"/>
                <w:color w:val="auto"/>
              </w:rPr>
            </w:pPr>
            <w:r>
              <w:rPr>
                <w:rFonts w:ascii="Arial" w:cs="Arial" w:eastAsia="Arial" w:hAnsi="Arial"/>
                <w:sz w:val="12"/>
                <w:szCs w:val="12"/>
                <w:color w:val="0000FF"/>
              </w:rPr>
              <w:t>77056</w:t>
            </w: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9"/>
                <w:szCs w:val="9"/>
                <w:color w:val="auto"/>
              </w:rPr>
              <w:t>Form filed by More than One Reporting Person</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1160" w:type="dxa"/>
            <w:vAlign w:val="bottom"/>
            <w:gridSpan w:val="2"/>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220"/>
              <w:spacing w:after="0"/>
              <w:rPr>
                <w:sz w:val="20"/>
                <w:szCs w:val="20"/>
                <w:color w:val="auto"/>
              </w:rPr>
            </w:pPr>
            <w:r>
              <w:rPr>
                <w:rFonts w:ascii="Arial" w:cs="Arial" w:eastAsia="Arial" w:hAnsi="Arial"/>
                <w:sz w:val="9"/>
                <w:szCs w:val="9"/>
                <w:color w:val="auto"/>
              </w:rPr>
              <w:t>(Zip)</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60" w:type="dxa"/>
            <w:vAlign w:val="bottom"/>
            <w:gridSpan w:val="12"/>
          </w:tcPr>
          <w:p>
            <w:pPr>
              <w:ind w:left="24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2A. Deemed</w:t>
            </w:r>
          </w:p>
        </w:tc>
        <w:tc>
          <w:tcPr>
            <w:tcW w:w="76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160" w:type="dxa"/>
            <w:vAlign w:val="bottom"/>
            <w:gridSpan w:val="4"/>
          </w:tcPr>
          <w:p>
            <w:pPr>
              <w:ind w:left="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5. Amount of Securities</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6. Ownership Form:</w:t>
            </w:r>
          </w:p>
        </w:tc>
        <w:tc>
          <w:tcPr>
            <w:tcW w:w="820" w:type="dxa"/>
            <w:vAlign w:val="bottom"/>
            <w:gridSpan w:val="2"/>
          </w:tcPr>
          <w:p>
            <w:pPr>
              <w:ind w:left="6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Execution Date,</w:t>
            </w:r>
          </w:p>
        </w:tc>
        <w:tc>
          <w:tcPr>
            <w:tcW w:w="76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720" w:type="dxa"/>
            <w:vAlign w:val="bottom"/>
          </w:tcPr>
          <w:p>
            <w:pPr>
              <w:ind w:left="80"/>
              <w:spacing w:after="0" w:line="88" w:lineRule="exact"/>
              <w:rPr>
                <w:sz w:val="20"/>
                <w:szCs w:val="20"/>
                <w:color w:val="auto"/>
              </w:rPr>
            </w:pPr>
            <w:r>
              <w:rPr>
                <w:rFonts w:ascii="Arial" w:cs="Arial" w:eastAsia="Arial" w:hAnsi="Arial"/>
                <w:sz w:val="8"/>
                <w:szCs w:val="8"/>
                <w:b w:val="1"/>
                <w:bCs w:val="1"/>
                <w:color w:val="auto"/>
              </w:rPr>
              <w:t>3, 4 and 5)</w:t>
            </w: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1000" w:type="dxa"/>
            <w:vAlign w:val="bottom"/>
          </w:tcPr>
          <w:p>
            <w:pPr>
              <w:ind w:left="40"/>
              <w:spacing w:after="0" w:line="88" w:lineRule="exact"/>
              <w:rPr>
                <w:sz w:val="20"/>
                <w:szCs w:val="20"/>
                <w:color w:val="auto"/>
              </w:rPr>
            </w:pPr>
            <w:r>
              <w:rPr>
                <w:rFonts w:ascii="Arial" w:cs="Arial" w:eastAsia="Arial" w:hAnsi="Arial"/>
                <w:sz w:val="8"/>
                <w:szCs w:val="8"/>
                <w:b w:val="1"/>
                <w:bCs w:val="1"/>
                <w:color w:val="auto"/>
              </w:rPr>
              <w:t>Direct (D) or Indirect (I)</w:t>
            </w:r>
          </w:p>
        </w:tc>
        <w:tc>
          <w:tcPr>
            <w:tcW w:w="820" w:type="dxa"/>
            <w:vAlign w:val="bottom"/>
            <w:gridSpan w:val="2"/>
          </w:tcPr>
          <w:p>
            <w:pPr>
              <w:ind w:left="6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Reported Transaction(s)</w:t>
            </w:r>
          </w:p>
        </w:tc>
        <w:tc>
          <w:tcPr>
            <w:tcW w:w="1000" w:type="dxa"/>
            <w:vAlign w:val="bottom"/>
            <w:vMerge w:val="restart"/>
          </w:tcPr>
          <w:p>
            <w:pPr>
              <w:ind w:left="40"/>
              <w:spacing w:after="0" w:line="90" w:lineRule="exact"/>
              <w:rPr>
                <w:sz w:val="20"/>
                <w:szCs w:val="20"/>
                <w:color w:val="auto"/>
              </w:rPr>
            </w:pPr>
            <w:r>
              <w:rPr>
                <w:rFonts w:ascii="Arial" w:cs="Arial" w:eastAsia="Arial" w:hAnsi="Arial"/>
                <w:sz w:val="8"/>
                <w:szCs w:val="8"/>
                <w:b w:val="1"/>
                <w:bCs w:val="1"/>
                <w:color w:val="auto"/>
              </w:rPr>
              <w:t>(Instr. 4)</w:t>
            </w:r>
          </w:p>
        </w:tc>
        <w:tc>
          <w:tcPr>
            <w:tcW w:w="820" w:type="dxa"/>
            <w:vAlign w:val="bottom"/>
            <w:gridSpan w:val="2"/>
            <w:vMerge w:val="restart"/>
          </w:tcPr>
          <w:p>
            <w:pPr>
              <w:ind w:left="6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ind w:left="4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spacing w:after="0"/>
              <w:rPr>
                <w:sz w:val="20"/>
                <w:szCs w:val="20"/>
                <w:color w:val="auto"/>
              </w:rPr>
            </w:pPr>
            <w:r>
              <w:rPr>
                <w:rFonts w:ascii="Arial" w:cs="Arial" w:eastAsia="Arial" w:hAnsi="Arial"/>
                <w:sz w:val="8"/>
                <w:szCs w:val="8"/>
                <w:b w:val="1"/>
                <w:bCs w:val="1"/>
                <w:color w:val="auto"/>
              </w:rPr>
              <w:t>V</w:t>
            </w:r>
          </w:p>
        </w:tc>
        <w:tc>
          <w:tcPr>
            <w:tcW w:w="720" w:type="dxa"/>
            <w:vAlign w:val="bottom"/>
          </w:tcPr>
          <w:p>
            <w:pPr>
              <w:ind w:left="80"/>
              <w:spacing w:after="0"/>
              <w:rPr>
                <w:sz w:val="20"/>
                <w:szCs w:val="20"/>
                <w:color w:val="auto"/>
              </w:rPr>
            </w:pPr>
            <w:r>
              <w:rPr>
                <w:rFonts w:ascii="Arial" w:cs="Arial" w:eastAsia="Arial" w:hAnsi="Arial"/>
                <w:sz w:val="8"/>
                <w:szCs w:val="8"/>
                <w:b w:val="1"/>
                <w:bCs w:val="1"/>
                <w:color w:val="auto"/>
              </w:rPr>
              <w:t>Amount</w:t>
            </w:r>
          </w:p>
        </w:tc>
        <w:tc>
          <w:tcPr>
            <w:tcW w:w="700" w:type="dxa"/>
            <w:vAlign w:val="bottom"/>
          </w:tcPr>
          <w:p>
            <w:pPr>
              <w:ind w:left="240"/>
              <w:spacing w:after="0"/>
              <w:rPr>
                <w:sz w:val="20"/>
                <w:szCs w:val="20"/>
                <w:color w:val="auto"/>
              </w:rPr>
            </w:pPr>
            <w:r>
              <w:rPr>
                <w:rFonts w:ascii="Arial" w:cs="Arial" w:eastAsia="Arial" w:hAnsi="Arial"/>
                <w:sz w:val="8"/>
                <w:szCs w:val="8"/>
                <w:b w:val="1"/>
                <w:bCs w:val="1"/>
                <w:color w:val="auto"/>
              </w:rPr>
              <w:t>(A) or (D)</w:t>
            </w: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1240" w:type="dxa"/>
            <w:vAlign w:val="bottom"/>
          </w:tcPr>
          <w:p>
            <w:pPr>
              <w:ind w:left="40"/>
              <w:spacing w:after="0"/>
              <w:rPr>
                <w:sz w:val="20"/>
                <w:szCs w:val="20"/>
                <w:color w:val="auto"/>
              </w:rPr>
            </w:pPr>
            <w:r>
              <w:rPr>
                <w:rFonts w:ascii="Arial" w:cs="Arial" w:eastAsia="Arial" w:hAnsi="Arial"/>
                <w:sz w:val="8"/>
                <w:szCs w:val="8"/>
                <w:b w:val="1"/>
                <w:bCs w:val="1"/>
                <w:color w:val="auto"/>
              </w:rPr>
              <w:t>(Instr. 3 and 4)</w:t>
            </w:r>
          </w:p>
        </w:tc>
        <w:tc>
          <w:tcPr>
            <w:tcW w:w="1000" w:type="dxa"/>
            <w:vAlign w:val="bottom"/>
          </w:tcPr>
          <w:p>
            <w:pPr>
              <w:spacing w:after="0"/>
              <w:rPr>
                <w:sz w:val="9"/>
                <w:szCs w:val="9"/>
                <w:color w:val="auto"/>
              </w:rPr>
            </w:pPr>
          </w:p>
        </w:tc>
        <w:tc>
          <w:tcPr>
            <w:tcW w:w="800" w:type="dxa"/>
            <w:vAlign w:val="bottom"/>
          </w:tcPr>
          <w:p>
            <w:pPr>
              <w:ind w:left="6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5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2"/>
                <w:szCs w:val="12"/>
                <w:color w:val="0000FF"/>
                <w:w w:val="99"/>
              </w:rPr>
              <w:t>04/27/2018</w:t>
            </w:r>
          </w:p>
        </w:tc>
        <w:tc>
          <w:tcPr>
            <w:tcW w:w="6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ind w:right="259"/>
              <w:spacing w:after="0"/>
              <w:rPr>
                <w:sz w:val="20"/>
                <w:szCs w:val="20"/>
                <w:color w:val="auto"/>
              </w:rPr>
            </w:pPr>
            <w:r>
              <w:rPr>
                <w:rFonts w:ascii="Arial" w:cs="Arial" w:eastAsia="Arial" w:hAnsi="Arial"/>
                <w:sz w:val="9"/>
                <w:szCs w:val="9"/>
                <w:color w:val="0000FF"/>
              </w:rPr>
              <w:t>A</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2"/>
                <w:szCs w:val="12"/>
                <w:color w:val="0000FF"/>
              </w:rPr>
              <w:t>62,711</w:t>
            </w:r>
          </w:p>
        </w:tc>
        <w:tc>
          <w:tcPr>
            <w:tcW w:w="940" w:type="dxa"/>
            <w:vAlign w:val="bottom"/>
            <w:tcBorders>
              <w:bottom w:val="single" w:sz="8" w:color="2C2C2C"/>
            </w:tcBorders>
          </w:tcPr>
          <w:p>
            <w:pPr>
              <w:ind w:left="520"/>
              <w:spacing w:after="0"/>
              <w:rPr>
                <w:sz w:val="20"/>
                <w:szCs w:val="20"/>
                <w:color w:val="auto"/>
              </w:rPr>
            </w:pPr>
            <w:r>
              <w:rPr>
                <w:rFonts w:ascii="Arial" w:cs="Arial" w:eastAsia="Arial" w:hAnsi="Arial"/>
                <w:sz w:val="12"/>
                <w:szCs w:val="12"/>
                <w:color w:val="0000FF"/>
              </w:rPr>
              <w:t>A</w:t>
            </w:r>
          </w:p>
        </w:tc>
        <w:tc>
          <w:tcPr>
            <w:tcW w:w="780" w:type="dxa"/>
            <w:vAlign w:val="bottom"/>
            <w:tcBorders>
              <w:bottom w:val="single" w:sz="8" w:color="2C2C2C"/>
            </w:tcBorders>
          </w:tcPr>
          <w:p>
            <w:pPr>
              <w:jc w:val="right"/>
              <w:ind w:right="400"/>
              <w:spacing w:after="0" w:line="216"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1100" w:type="dxa"/>
            <w:vAlign w:val="bottom"/>
            <w:tcBorders>
              <w:bottom w:val="single" w:sz="8" w:color="2C2C2C"/>
            </w:tcBorders>
            <w:gridSpan w:val="3"/>
          </w:tcPr>
          <w:p>
            <w:pPr>
              <w:ind w:left="220"/>
              <w:spacing w:after="0"/>
              <w:rPr>
                <w:sz w:val="20"/>
                <w:szCs w:val="20"/>
                <w:color w:val="auto"/>
              </w:rPr>
            </w:pPr>
            <w:r>
              <w:rPr>
                <w:rFonts w:ascii="Arial" w:cs="Arial" w:eastAsia="Arial" w:hAnsi="Arial"/>
                <w:sz w:val="12"/>
                <w:szCs w:val="12"/>
                <w:color w:val="0000FF"/>
              </w:rPr>
              <w:t>197,319</w:t>
            </w:r>
          </w:p>
        </w:tc>
        <w:tc>
          <w:tcPr>
            <w:tcW w:w="2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r>
      <w:tr>
        <w:trPr>
          <w:trHeight w:val="159"/>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80" w:type="dxa"/>
            <w:vAlign w:val="bottom"/>
            <w:gridSpan w:val="8"/>
          </w:tcPr>
          <w:p>
            <w:pPr>
              <w:jc w:val="center"/>
              <w:ind w:left="15"/>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40" w:type="dxa"/>
            <w:vAlign w:val="bottom"/>
            <w:gridSpan w:val="7"/>
          </w:tcPr>
          <w:p>
            <w:pPr>
              <w:jc w:val="center"/>
              <w:ind w:right="326"/>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13"/>
        </w:trPr>
        <w:tc>
          <w:tcPr>
            <w:tcW w:w="1460" w:type="dxa"/>
            <w:vAlign w:val="bottom"/>
          </w:tcPr>
          <w:p>
            <w:pPr>
              <w:ind w:left="40"/>
              <w:spacing w:after="0"/>
              <w:rPr>
                <w:sz w:val="20"/>
                <w:szCs w:val="20"/>
                <w:color w:val="auto"/>
              </w:rPr>
            </w:pPr>
            <w:r>
              <w:rPr>
                <w:rFonts w:ascii="Arial" w:cs="Arial" w:eastAsia="Arial" w:hAnsi="Arial"/>
                <w:sz w:val="8"/>
                <w:szCs w:val="8"/>
                <w:b w:val="1"/>
                <w:bCs w:val="1"/>
                <w:color w:val="auto"/>
              </w:rPr>
              <w:t>1. Title of Derivative Security (Instr.</w:t>
            </w:r>
          </w:p>
        </w:tc>
        <w:tc>
          <w:tcPr>
            <w:tcW w:w="580" w:type="dxa"/>
            <w:vAlign w:val="bottom"/>
          </w:tcPr>
          <w:p>
            <w:pPr>
              <w:ind w:left="80"/>
              <w:spacing w:after="0"/>
              <w:rPr>
                <w:sz w:val="20"/>
                <w:szCs w:val="20"/>
                <w:color w:val="auto"/>
              </w:rPr>
            </w:pPr>
            <w:r>
              <w:rPr>
                <w:rFonts w:ascii="Arial" w:cs="Arial" w:eastAsia="Arial" w:hAnsi="Arial"/>
                <w:sz w:val="8"/>
                <w:szCs w:val="8"/>
                <w:b w:val="1"/>
                <w:bCs w:val="1"/>
                <w:color w:val="auto"/>
              </w:rPr>
              <w:t>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4. Transaction Code</w:t>
            </w: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6. Date Exercisable and</w:t>
            </w:r>
          </w:p>
        </w:tc>
        <w:tc>
          <w:tcPr>
            <w:tcW w:w="1960" w:type="dxa"/>
            <w:vAlign w:val="bottom"/>
            <w:gridSpan w:val="3"/>
          </w:tcPr>
          <w:p>
            <w:pPr>
              <w:ind w:left="60"/>
              <w:spacing w:after="0"/>
              <w:rPr>
                <w:sz w:val="20"/>
                <w:szCs w:val="20"/>
                <w:color w:val="auto"/>
              </w:rPr>
            </w:pPr>
            <w:r>
              <w:rPr>
                <w:rFonts w:ascii="Arial" w:cs="Arial" w:eastAsia="Arial" w:hAnsi="Arial"/>
                <w:sz w:val="8"/>
                <w:szCs w:val="8"/>
                <w:b w:val="1"/>
                <w:bCs w:val="1"/>
                <w:color w:val="auto"/>
              </w:rPr>
              <w:t>7. Title and Amount of Securities Underlying</w:t>
            </w: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r>
      <w:tr>
        <w:trPr>
          <w:trHeight w:val="90"/>
        </w:trPr>
        <w:tc>
          <w:tcPr>
            <w:tcW w:w="14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Execution Date,</w:t>
            </w: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(Instr. 8)</w:t>
            </w: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Expiration Date</w:t>
            </w:r>
          </w:p>
        </w:tc>
        <w:tc>
          <w:tcPr>
            <w:tcW w:w="1960" w:type="dxa"/>
            <w:vAlign w:val="bottom"/>
            <w:gridSpan w:val="3"/>
          </w:tcPr>
          <w:p>
            <w:pPr>
              <w:ind w:left="6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5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derivative</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4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Security (Instr.   Securities</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and 5)</w:t>
            </w: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5)</w:t>
            </w: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Beneficially</w:t>
            </w:r>
          </w:p>
        </w:tc>
        <w:tc>
          <w:tcPr>
            <w:tcW w:w="6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r>
      <w:tr>
        <w:trPr>
          <w:trHeight w:val="90"/>
        </w:trPr>
        <w:tc>
          <w:tcPr>
            <w:tcW w:w="14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Owned</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5"/>
        </w:trPr>
        <w:tc>
          <w:tcPr>
            <w:tcW w:w="1460" w:type="dxa"/>
            <w:vAlign w:val="bottom"/>
          </w:tcPr>
          <w:p>
            <w:pPr>
              <w:spacing w:after="0"/>
              <w:rPr>
                <w:sz w:val="5"/>
                <w:szCs w:val="5"/>
                <w:color w:val="auto"/>
              </w:rPr>
            </w:pPr>
          </w:p>
        </w:tc>
        <w:tc>
          <w:tcPr>
            <w:tcW w:w="58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ind w:left="160"/>
              <w:spacing w:after="0" w:line="64" w:lineRule="exact"/>
              <w:rPr>
                <w:sz w:val="20"/>
                <w:szCs w:val="20"/>
                <w:color w:val="auto"/>
              </w:rPr>
            </w:pPr>
            <w:r>
              <w:rPr>
                <w:rFonts w:ascii="Arial" w:cs="Arial" w:eastAsia="Arial" w:hAnsi="Arial"/>
                <w:sz w:val="7"/>
                <w:szCs w:val="7"/>
                <w:b w:val="1"/>
                <w:bCs w:val="1"/>
                <w:color w:val="auto"/>
              </w:rPr>
              <w:t>Following</w:t>
            </w: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95"/>
        </w:trPr>
        <w:tc>
          <w:tcPr>
            <w:tcW w:w="1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0"/>
        </w:trPr>
        <w:tc>
          <w:tcPr>
            <w:tcW w:w="1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50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Amount or</w:t>
            </w: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gridSpan w:val="2"/>
          </w:tcPr>
          <w:p>
            <w:pPr>
              <w:ind w:left="160"/>
              <w:spacing w:after="0" w:line="90" w:lineRule="exact"/>
              <w:rPr>
                <w:sz w:val="20"/>
                <w:szCs w:val="20"/>
                <w:color w:val="auto"/>
              </w:rPr>
            </w:pPr>
            <w:r>
              <w:rPr>
                <w:rFonts w:ascii="Arial" w:cs="Arial" w:eastAsia="Arial" w:hAnsi="Arial"/>
                <w:sz w:val="8"/>
                <w:szCs w:val="8"/>
                <w:b w:val="1"/>
                <w:bCs w:val="1"/>
                <w:color w:val="auto"/>
              </w:rPr>
              <w:t>Transaction(s)</w:t>
            </w: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660" w:type="dxa"/>
            <w:vAlign w:val="bottom"/>
          </w:tcPr>
          <w:p>
            <w:pPr>
              <w:ind w:left="160"/>
              <w:spacing w:after="0"/>
              <w:rPr>
                <w:sz w:val="20"/>
                <w:szCs w:val="20"/>
                <w:color w:val="auto"/>
              </w:rPr>
            </w:pPr>
            <w:r>
              <w:rPr>
                <w:rFonts w:ascii="Arial" w:cs="Arial" w:eastAsia="Arial" w:hAnsi="Arial"/>
                <w:sz w:val="8"/>
                <w:szCs w:val="8"/>
                <w:b w:val="1"/>
                <w:bCs w:val="1"/>
                <w:color w:val="auto"/>
              </w:rPr>
              <w:t>(D)</w:t>
            </w:r>
          </w:p>
        </w:tc>
        <w:tc>
          <w:tcPr>
            <w:tcW w:w="580" w:type="dxa"/>
            <w:vAlign w:val="bottom"/>
          </w:tcPr>
          <w:p>
            <w:pPr>
              <w:ind w:left="60"/>
              <w:spacing w:after="0"/>
              <w:rPr>
                <w:sz w:val="20"/>
                <w:szCs w:val="20"/>
                <w:color w:val="auto"/>
              </w:rPr>
            </w:pPr>
            <w:r>
              <w:rPr>
                <w:rFonts w:ascii="Arial" w:cs="Arial" w:eastAsia="Arial" w:hAnsi="Arial"/>
                <w:sz w:val="8"/>
                <w:szCs w:val="8"/>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w w:val="96"/>
              </w:rPr>
              <w:t>Title</w:t>
            </w:r>
          </w:p>
        </w:tc>
        <w:tc>
          <w:tcPr>
            <w:tcW w:w="940" w:type="dxa"/>
            <w:vAlign w:val="bottom"/>
          </w:tcPr>
          <w:p>
            <w:pPr>
              <w:spacing w:after="0"/>
              <w:rPr>
                <w:sz w:val="9"/>
                <w:szCs w:val="9"/>
                <w:color w:val="auto"/>
              </w:rPr>
            </w:pPr>
          </w:p>
        </w:tc>
        <w:tc>
          <w:tcPr>
            <w:tcW w:w="780" w:type="dxa"/>
            <w:vAlign w:val="bottom"/>
          </w:tcPr>
          <w:p>
            <w:pPr>
              <w:ind w:left="20"/>
              <w:spacing w:after="0"/>
              <w:rPr>
                <w:sz w:val="20"/>
                <w:szCs w:val="20"/>
                <w:color w:val="auto"/>
              </w:rPr>
            </w:pPr>
            <w:r>
              <w:rPr>
                <w:rFonts w:ascii="Arial" w:cs="Arial" w:eastAsia="Arial" w:hAnsi="Arial"/>
                <w:sz w:val="8"/>
                <w:szCs w:val="8"/>
                <w:b w:val="1"/>
                <w:bCs w:val="1"/>
                <w:color w:val="auto"/>
              </w:rPr>
              <w:t>Number of Shares</w:t>
            </w: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8"/>
                <w:szCs w:val="8"/>
                <w:b w:val="1"/>
                <w:bCs w:val="1"/>
                <w:color w:val="auto"/>
              </w:rPr>
              <w:t>(Instr. 4)</w:t>
            </w: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14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r>
      <w:tr>
        <w:trPr>
          <w:trHeight w:val="132"/>
        </w:trPr>
        <w:tc>
          <w:tcPr>
            <w:tcW w:w="146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920" w:type="dxa"/>
            <w:vAlign w:val="bottom"/>
            <w:gridSpan w:val="7"/>
          </w:tcPr>
          <w:p>
            <w:pPr>
              <w:ind w:left="20"/>
              <w:spacing w:after="0"/>
              <w:rPr>
                <w:sz w:val="20"/>
                <w:szCs w:val="20"/>
                <w:color w:val="auto"/>
              </w:rPr>
            </w:pPr>
            <w:r>
              <w:rPr>
                <w:rFonts w:ascii="Arial" w:cs="Arial" w:eastAsia="Arial" w:hAnsi="Arial"/>
                <w:sz w:val="9"/>
                <w:szCs w:val="9"/>
                <w:color w:val="008000"/>
                <w:w w:val="95"/>
              </w:rPr>
              <w:t>1. Transaction was a grant of restricted share units and therefore has no price. The units are scheduled to vest on April 27, 2019.</w:t>
            </w: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0"/>
        </w:trPr>
        <w:tc>
          <w:tcPr>
            <w:tcW w:w="146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2"/>
                <w:szCs w:val="12"/>
                <w:color w:val="0000FF"/>
              </w:rPr>
              <w:t>05/01/2018</w:t>
            </w: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0"/>
        </w:trPr>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54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2019-12-27T10:07:13Z</dcterms:created>
  <dcterms:modified xsi:type="dcterms:W3CDTF">2019-12-27T10:07:13Z</dcterms:modified>
</cp:coreProperties>
</file>