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6736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67360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Bausch Christoph</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2000 SAINT JAMES PLACE, 12TH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Weatherford International plc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WFTIF</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45" w:lineRule="exact"/>
        <w:rPr>
          <w:sz w:val="24"/>
          <w:szCs w:val="24"/>
          <w:color w:val="auto"/>
        </w:rPr>
      </w:pPr>
    </w:p>
    <w:p>
      <w:pPr>
        <w:spacing w:after="0"/>
        <w:rPr>
          <w:sz w:val="20"/>
          <w:szCs w:val="20"/>
          <w:color w:val="auto"/>
        </w:rPr>
      </w:pPr>
      <w:r>
        <w:rPr>
          <w:rFonts w:ascii="Arial" w:cs="Arial" w:eastAsia="Arial" w:hAnsi="Arial"/>
          <w:sz w:val="14"/>
          <w:szCs w:val="14"/>
          <w:color w:val="auto"/>
        </w:rPr>
        <w:t>3. Date of Earliest Transaction (Month/Day/Year)</w:t>
      </w:r>
    </w:p>
    <w:p>
      <w:pPr>
        <w:spacing w:after="0"/>
        <w:rPr>
          <w:sz w:val="20"/>
          <w:szCs w:val="20"/>
          <w:color w:val="auto"/>
        </w:rPr>
      </w:pPr>
      <w:r>
        <w:rPr>
          <w:rFonts w:ascii="Arial" w:cs="Arial" w:eastAsia="Arial" w:hAnsi="Arial"/>
          <w:sz w:val="18"/>
          <w:szCs w:val="18"/>
          <w:color w:val="0000FF"/>
        </w:rPr>
        <w:t>06/07/2019</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1143"/>
        <w:spacing w:after="0"/>
        <w:rPr>
          <w:sz w:val="20"/>
          <w:szCs w:val="20"/>
          <w:color w:val="auto"/>
        </w:rPr>
      </w:pPr>
      <w:r>
        <w:rPr>
          <w:rFonts w:ascii="Arial" w:cs="Arial" w:eastAsia="Arial" w:hAnsi="Arial"/>
          <w:sz w:val="18"/>
          <w:szCs w:val="18"/>
          <w:color w:val="0000FF"/>
        </w:rPr>
        <w:t>EVP and CFO</w:t>
      </w:r>
    </w:p>
    <w:p>
      <w:pPr>
        <w:spacing w:after="0" w:line="312" w:lineRule="exact"/>
        <w:rPr>
          <w:sz w:val="24"/>
          <w:szCs w:val="24"/>
          <w:color w:val="auto"/>
        </w:rPr>
      </w:pPr>
    </w:p>
    <w:p>
      <w:pPr>
        <w:sectPr>
          <w:pgSz w:w="11900" w:h="16838" w:orient="portrait"/>
          <w:cols w:equalWidth="0" w:num="3">
            <w:col w:w="3360" w:space="720"/>
            <w:col w:w="3380" w:space="597"/>
            <w:col w:w="3363"/>
          </w:cols>
          <w:pgMar w:left="240" w:top="226" w:right="239" w:bottom="1440" w:gutter="0" w:footer="0" w:header="0"/>
          <w:type w:val="continuous"/>
        </w:sectPr>
      </w:pPr>
    </w:p>
    <w:p>
      <w:pPr>
        <w:spacing w:after="0" w:line="177"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0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6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060" w:type="dxa"/>
            <w:vAlign w:val="bottom"/>
          </w:tcPr>
          <w:p>
            <w:pPr>
              <w:spacing w:after="0"/>
              <w:rPr>
                <w:sz w:val="20"/>
                <w:szCs w:val="20"/>
                <w:color w:val="auto"/>
              </w:rPr>
            </w:pPr>
            <w:r>
              <w:rPr>
                <w:rFonts w:ascii="Arial" w:cs="Arial" w:eastAsia="Arial" w:hAnsi="Arial"/>
                <w:sz w:val="18"/>
                <w:szCs w:val="18"/>
                <w:color w:val="0000FF"/>
              </w:rPr>
              <w:t>HOUSTON</w:t>
            </w:r>
          </w:p>
        </w:tc>
        <w:tc>
          <w:tcPr>
            <w:tcW w:w="1060" w:type="dxa"/>
            <w:vAlign w:val="bottom"/>
          </w:tcPr>
          <w:p>
            <w:pPr>
              <w:ind w:left="220"/>
              <w:spacing w:after="0"/>
              <w:rPr>
                <w:sz w:val="20"/>
                <w:szCs w:val="20"/>
                <w:color w:val="auto"/>
              </w:rPr>
            </w:pPr>
            <w:r>
              <w:rPr>
                <w:rFonts w:ascii="Arial" w:cs="Arial" w:eastAsia="Arial" w:hAnsi="Arial"/>
                <w:sz w:val="18"/>
                <w:szCs w:val="18"/>
                <w:color w:val="0000FF"/>
              </w:rPr>
              <w:t>TX</w:t>
            </w:r>
          </w:p>
        </w:tc>
        <w:tc>
          <w:tcPr>
            <w:tcW w:w="1680" w:type="dxa"/>
            <w:vAlign w:val="bottom"/>
          </w:tcPr>
          <w:p>
            <w:pPr>
              <w:ind w:left="420"/>
              <w:spacing w:after="0"/>
              <w:rPr>
                <w:sz w:val="20"/>
                <w:szCs w:val="20"/>
                <w:color w:val="auto"/>
              </w:rPr>
            </w:pPr>
            <w:r>
              <w:rPr>
                <w:rFonts w:ascii="Arial" w:cs="Arial" w:eastAsia="Arial" w:hAnsi="Arial"/>
                <w:sz w:val="18"/>
                <w:szCs w:val="18"/>
                <w:color w:val="0000FF"/>
              </w:rPr>
              <w:t>77056</w:t>
            </w:r>
          </w:p>
        </w:tc>
      </w:tr>
      <w:tr>
        <w:trPr>
          <w:trHeight w:val="158"/>
        </w:trPr>
        <w:tc>
          <w:tcPr>
            <w:tcW w:w="4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4"/>
                <w:szCs w:val="14"/>
                <w:color w:val="auto"/>
              </w:rPr>
              <w:t>(City)</w:t>
            </w:r>
          </w:p>
        </w:tc>
        <w:tc>
          <w:tcPr>
            <w:tcW w:w="1060" w:type="dxa"/>
            <w:vAlign w:val="bottom"/>
          </w:tcPr>
          <w:p>
            <w:pPr>
              <w:ind w:left="22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07" w:lineRule="exact"/>
        <w:rPr>
          <w:sz w:val="24"/>
          <w:szCs w:val="24"/>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760" w:type="dxa"/>
            <w:vAlign w:val="bottom"/>
            <w:gridSpan w:val="2"/>
          </w:tcPr>
          <w:p>
            <w:pPr>
              <w:ind w:left="660"/>
              <w:spacing w:after="0"/>
              <w:rPr>
                <w:sz w:val="20"/>
                <w:szCs w:val="20"/>
                <w:color w:val="auto"/>
              </w:rPr>
            </w:pPr>
            <w:r>
              <w:rPr>
                <w:rFonts w:ascii="Arial" w:cs="Arial" w:eastAsia="Arial" w:hAnsi="Arial"/>
                <w:sz w:val="12"/>
                <w:szCs w:val="12"/>
                <w:b w:val="1"/>
                <w:bCs w:val="1"/>
                <w:color w:val="auto"/>
              </w:rPr>
              <w:t>2. Transaction</w:t>
            </w:r>
          </w:p>
        </w:tc>
        <w:tc>
          <w:tcPr>
            <w:tcW w:w="106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180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300" w:type="dxa"/>
            <w:vAlign w:val="bottom"/>
          </w:tcPr>
          <w:p>
            <w:pPr>
              <w:spacing w:after="0"/>
              <w:rPr>
                <w:sz w:val="14"/>
                <w:szCs w:val="14"/>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660"/>
              <w:spacing w:after="0" w:line="133" w:lineRule="exact"/>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11"/>
                <w:szCs w:val="11"/>
                <w:color w:val="auto"/>
              </w:rPr>
            </w:pPr>
          </w:p>
        </w:tc>
        <w:tc>
          <w:tcPr>
            <w:tcW w:w="10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2100" w:type="dxa"/>
            <w:vAlign w:val="bottom"/>
            <w:gridSpan w:val="5"/>
          </w:tcPr>
          <w:p>
            <w:pPr>
              <w:ind w:left="10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760" w:type="dxa"/>
            <w:vAlign w:val="bottom"/>
            <w:gridSpan w:val="2"/>
          </w:tcPr>
          <w:p>
            <w:pPr>
              <w:ind w:left="660"/>
              <w:spacing w:after="0" w:line="135"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if any</w:t>
            </w:r>
          </w:p>
        </w:tc>
        <w:tc>
          <w:tcPr>
            <w:tcW w:w="4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20" w:type="dxa"/>
            <w:vAlign w:val="bottom"/>
          </w:tcPr>
          <w:p>
            <w:pPr>
              <w:spacing w:after="0"/>
              <w:rPr>
                <w:sz w:val="6"/>
                <w:szCs w:val="6"/>
                <w:color w:val="auto"/>
              </w:rPr>
            </w:pPr>
          </w:p>
        </w:tc>
        <w:tc>
          <w:tcPr>
            <w:tcW w:w="84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84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80" w:type="dxa"/>
            <w:vAlign w:val="bottom"/>
          </w:tcPr>
          <w:p>
            <w:pPr>
              <w:spacing w:after="0"/>
              <w:rPr>
                <w:sz w:val="3"/>
                <w:szCs w:val="3"/>
                <w:color w:val="auto"/>
              </w:rPr>
            </w:pPr>
          </w:p>
        </w:tc>
        <w:tc>
          <w:tcPr>
            <w:tcW w:w="220" w:type="dxa"/>
            <w:vAlign w:val="bottom"/>
          </w:tcPr>
          <w:p>
            <w:pPr>
              <w:spacing w:after="0"/>
              <w:rPr>
                <w:sz w:val="3"/>
                <w:szCs w:val="3"/>
                <w:color w:val="auto"/>
              </w:rPr>
            </w:pPr>
          </w:p>
        </w:tc>
        <w:tc>
          <w:tcPr>
            <w:tcW w:w="3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00" w:type="dxa"/>
            <w:vAlign w:val="bottom"/>
            <w:gridSpan w:val="2"/>
          </w:tcPr>
          <w:p>
            <w:pPr>
              <w:ind w:left="22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20" w:type="dxa"/>
            <w:vAlign w:val="bottom"/>
          </w:tcPr>
          <w:p>
            <w:pPr>
              <w:spacing w:after="0"/>
              <w:rPr>
                <w:sz w:val="8"/>
                <w:szCs w:val="8"/>
                <w:color w:val="auto"/>
              </w:rPr>
            </w:pPr>
          </w:p>
        </w:tc>
        <w:tc>
          <w:tcPr>
            <w:tcW w:w="84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8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220" w:type="dxa"/>
            <w:vAlign w:val="bottom"/>
          </w:tcPr>
          <w:p>
            <w:pPr>
              <w:spacing w:after="0"/>
              <w:rPr>
                <w:sz w:val="8"/>
                <w:szCs w:val="8"/>
                <w:color w:val="auto"/>
              </w:rPr>
            </w:pPr>
          </w:p>
        </w:tc>
        <w:tc>
          <w:tcPr>
            <w:tcW w:w="380" w:type="dxa"/>
            <w:vAlign w:val="bottom"/>
            <w:vMerge w:val="continue"/>
          </w:tcPr>
          <w:p>
            <w:pPr>
              <w:spacing w:after="0"/>
              <w:rPr>
                <w:sz w:val="8"/>
                <w:szCs w:val="8"/>
                <w:color w:val="auto"/>
              </w:rPr>
            </w:pPr>
          </w:p>
        </w:tc>
        <w:tc>
          <w:tcPr>
            <w:tcW w:w="30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20" w:type="dxa"/>
            <w:vAlign w:val="bottom"/>
          </w:tcPr>
          <w:p>
            <w:pPr>
              <w:spacing w:after="0"/>
              <w:rPr>
                <w:sz w:val="5"/>
                <w:szCs w:val="5"/>
                <w:color w:val="auto"/>
              </w:rPr>
            </w:pPr>
          </w:p>
        </w:tc>
        <w:tc>
          <w:tcPr>
            <w:tcW w:w="84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38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760" w:type="dxa"/>
            <w:vAlign w:val="bottom"/>
            <w:tcBorders>
              <w:bottom w:val="single" w:sz="8" w:color="2C2C2C"/>
            </w:tcBorders>
            <w:gridSpan w:val="2"/>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Ordinary Shares</w:t>
            </w:r>
          </w:p>
        </w:tc>
        <w:tc>
          <w:tcPr>
            <w:tcW w:w="114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gridSpan w:val="2"/>
          </w:tcPr>
          <w:p>
            <w:pPr>
              <w:ind w:left="760"/>
              <w:spacing w:after="0"/>
              <w:rPr>
                <w:sz w:val="20"/>
                <w:szCs w:val="20"/>
                <w:color w:val="auto"/>
              </w:rPr>
            </w:pPr>
            <w:r>
              <w:rPr>
                <w:rFonts w:ascii="Arial" w:cs="Arial" w:eastAsia="Arial" w:hAnsi="Arial"/>
                <w:sz w:val="18"/>
                <w:szCs w:val="18"/>
                <w:color w:val="0000FF"/>
              </w:rPr>
              <w:t>06/07/2019</w:t>
            </w:r>
          </w:p>
        </w:tc>
        <w:tc>
          <w:tcPr>
            <w:tcW w:w="22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40"/>
              <w:spacing w:after="0"/>
              <w:rPr>
                <w:sz w:val="20"/>
                <w:szCs w:val="20"/>
                <w:color w:val="auto"/>
              </w:rPr>
            </w:pPr>
            <w:r>
              <w:rPr>
                <w:rFonts w:ascii="Arial" w:cs="Arial" w:eastAsia="Arial" w:hAnsi="Arial"/>
                <w:sz w:val="27"/>
                <w:szCs w:val="27"/>
                <w:color w:val="0000FF"/>
                <w:vertAlign w:val="subscript"/>
              </w:rPr>
              <w:t>F</w:t>
            </w:r>
            <w:r>
              <w:rPr>
                <w:rFonts w:ascii="Arial" w:cs="Arial" w:eastAsia="Arial" w:hAnsi="Arial"/>
                <w:sz w:val="11"/>
                <w:szCs w:val="11"/>
                <w:color w:val="008000"/>
              </w:rPr>
              <w:t>(1)</w:t>
            </w:r>
          </w:p>
        </w:tc>
        <w:tc>
          <w:tcPr>
            <w:tcW w:w="720" w:type="dxa"/>
            <w:vAlign w:val="bottom"/>
            <w:tcBorders>
              <w:bottom w:val="single" w:sz="8" w:color="2C2C2C"/>
            </w:tcBorders>
          </w:tcPr>
          <w:p>
            <w:pPr>
              <w:ind w:left="220"/>
              <w:spacing w:after="0"/>
              <w:rPr>
                <w:sz w:val="20"/>
                <w:szCs w:val="20"/>
                <w:color w:val="auto"/>
              </w:rPr>
            </w:pPr>
            <w:r>
              <w:rPr>
                <w:rFonts w:ascii="Arial" w:cs="Arial" w:eastAsia="Arial" w:hAnsi="Arial"/>
                <w:sz w:val="18"/>
                <w:szCs w:val="18"/>
                <w:color w:val="0000FF"/>
                <w:w w:val="87"/>
              </w:rPr>
              <w:t>11,667</w:t>
            </w:r>
          </w:p>
        </w:tc>
        <w:tc>
          <w:tcPr>
            <w:tcW w:w="480" w:type="dxa"/>
            <w:vAlign w:val="bottom"/>
            <w:tcBorders>
              <w:bottom w:val="single" w:sz="8" w:color="2C2C2C"/>
            </w:tcBorders>
          </w:tcPr>
          <w:p>
            <w:pPr>
              <w:ind w:left="340"/>
              <w:spacing w:after="0"/>
              <w:rPr>
                <w:sz w:val="20"/>
                <w:szCs w:val="20"/>
                <w:color w:val="auto"/>
              </w:rPr>
            </w:pPr>
            <w:r>
              <w:rPr>
                <w:rFonts w:ascii="Arial" w:cs="Arial" w:eastAsia="Arial" w:hAnsi="Arial"/>
                <w:sz w:val="18"/>
                <w:szCs w:val="18"/>
                <w:color w:val="0000FF"/>
                <w:w w:val="91"/>
              </w:rPr>
              <w:t>D</w:t>
            </w:r>
          </w:p>
        </w:tc>
        <w:tc>
          <w:tcPr>
            <w:tcW w:w="2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gridSpan w:val="2"/>
          </w:tcPr>
          <w:p>
            <w:pPr>
              <w:ind w:left="40"/>
              <w:spacing w:after="0"/>
              <w:rPr>
                <w:sz w:val="20"/>
                <w:szCs w:val="20"/>
                <w:color w:val="auto"/>
              </w:rPr>
            </w:pPr>
            <w:r>
              <w:rPr>
                <w:rFonts w:ascii="Arial" w:cs="Arial" w:eastAsia="Arial" w:hAnsi="Arial"/>
                <w:sz w:val="18"/>
                <w:szCs w:val="18"/>
                <w:color w:val="auto"/>
                <w:w w:val="95"/>
              </w:rPr>
              <w:t>$</w:t>
            </w:r>
            <w:r>
              <w:rPr>
                <w:rFonts w:ascii="Arial" w:cs="Arial" w:eastAsia="Arial" w:hAnsi="Arial"/>
                <w:sz w:val="18"/>
                <w:szCs w:val="18"/>
                <w:color w:val="0000FF"/>
                <w:w w:val="95"/>
              </w:rPr>
              <w:t>0.0494</w:t>
            </w:r>
          </w:p>
        </w:tc>
        <w:tc>
          <w:tcPr>
            <w:tcW w:w="1240" w:type="dxa"/>
            <w:vAlign w:val="bottom"/>
            <w:tcBorders>
              <w:bottom w:val="single" w:sz="8" w:color="2C2C2C"/>
            </w:tcBorders>
            <w:gridSpan w:val="2"/>
          </w:tcPr>
          <w:p>
            <w:pPr>
              <w:ind w:left="320"/>
              <w:spacing w:after="0"/>
              <w:rPr>
                <w:sz w:val="20"/>
                <w:szCs w:val="20"/>
                <w:color w:val="auto"/>
              </w:rPr>
            </w:pPr>
            <w:r>
              <w:rPr>
                <w:rFonts w:ascii="Arial" w:cs="Arial" w:eastAsia="Arial" w:hAnsi="Arial"/>
                <w:sz w:val="18"/>
                <w:szCs w:val="18"/>
                <w:color w:val="0000FF"/>
              </w:rPr>
              <w:t>493,155</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340" w:type="dxa"/>
            <w:vAlign w:val="bottom"/>
            <w:tcBorders>
              <w:top w:val="single" w:sz="8" w:color="2C2C2C"/>
            </w:tcBorders>
            <w:gridSpan w:val="13"/>
          </w:tcPr>
          <w:p>
            <w:pPr>
              <w:ind w:left="98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40" w:type="dxa"/>
            <w:vAlign w:val="bottom"/>
            <w:gridSpan w:val="10"/>
          </w:tcPr>
          <w:p>
            <w:pPr>
              <w:ind w:left="58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3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3"/>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20" w:type="dxa"/>
            <w:vAlign w:val="bottom"/>
          </w:tcPr>
          <w:p>
            <w:pPr>
              <w:spacing w:after="0"/>
              <w:rPr>
                <w:sz w:val="15"/>
                <w:szCs w:val="15"/>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7. Title and</w:t>
            </w:r>
          </w:p>
        </w:tc>
        <w:tc>
          <w:tcPr>
            <w:tcW w:w="380" w:type="dxa"/>
            <w:vAlign w:val="bottom"/>
          </w:tcPr>
          <w:p>
            <w:pPr>
              <w:spacing w:after="0"/>
              <w:rPr>
                <w:sz w:val="15"/>
                <w:szCs w:val="15"/>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Amount of</w:t>
            </w:r>
          </w:p>
        </w:tc>
        <w:tc>
          <w:tcPr>
            <w:tcW w:w="3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3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Underlying</w:t>
            </w:r>
          </w:p>
        </w:tc>
        <w:tc>
          <w:tcPr>
            <w:tcW w:w="3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8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Security (Instr. 3</w:t>
            </w: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and 4)</w:t>
            </w: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gridSpan w:val="2"/>
          </w:tcPr>
          <w:p>
            <w:pPr>
              <w:spacing w:after="0"/>
              <w:rPr>
                <w:sz w:val="4"/>
                <w:szCs w:val="4"/>
                <w:color w:val="auto"/>
              </w:rPr>
            </w:pPr>
          </w:p>
        </w:tc>
        <w:tc>
          <w:tcPr>
            <w:tcW w:w="300" w:type="dxa"/>
            <w:vAlign w:val="bottom"/>
          </w:tcPr>
          <w:p>
            <w:pPr>
              <w:spacing w:after="0"/>
              <w:rPr>
                <w:sz w:val="4"/>
                <w:szCs w:val="4"/>
                <w:color w:val="auto"/>
              </w:rPr>
            </w:pPr>
          </w:p>
        </w:tc>
        <w:tc>
          <w:tcPr>
            <w:tcW w:w="46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0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3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or</w:t>
            </w: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Number</w:t>
            </w: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2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48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3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24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Transaction was a withholding of a portion of vested restricted share units to satisfy the reporting person's tax withholding obligations upon vesting, pursuant to the award agreement and associated equity incentive plan under which the award was granted.</w:t>
      </w:r>
    </w:p>
    <w:p>
      <w:pPr>
        <w:spacing w:after="0" w:line="22"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18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91"/>
              </w:rPr>
              <w:t>Christine M. Morrison, by</w:t>
            </w:r>
          </w:p>
        </w:tc>
        <w:tc>
          <w:tcPr>
            <w:tcW w:w="260" w:type="dxa"/>
            <w:vAlign w:val="bottom"/>
          </w:tcPr>
          <w:p>
            <w:pPr>
              <w:spacing w:after="0"/>
              <w:rPr>
                <w:sz w:val="18"/>
                <w:szCs w:val="18"/>
                <w:color w:val="auto"/>
              </w:rPr>
            </w:pPr>
          </w:p>
        </w:tc>
        <w:tc>
          <w:tcPr>
            <w:tcW w:w="980" w:type="dxa"/>
            <w:vAlign w:val="bottom"/>
            <w:gridSpan w:val="2"/>
            <w:vMerge w:val="restart"/>
          </w:tcPr>
          <w:p>
            <w:pPr>
              <w:ind w:left="180"/>
              <w:spacing w:after="0"/>
              <w:rPr>
                <w:sz w:val="20"/>
                <w:szCs w:val="20"/>
                <w:color w:val="auto"/>
              </w:rPr>
            </w:pPr>
            <w:r>
              <w:rPr>
                <w:rFonts w:ascii="Arial" w:cs="Arial" w:eastAsia="Arial" w:hAnsi="Arial"/>
                <w:sz w:val="18"/>
                <w:szCs w:val="18"/>
                <w:color w:val="0000FF"/>
                <w:w w:val="86"/>
              </w:rPr>
              <w:t>06/10/2019</w:t>
            </w:r>
          </w:p>
        </w:tc>
        <w:tc>
          <w:tcPr>
            <w:tcW w:w="0" w:type="dxa"/>
            <w:vAlign w:val="bottom"/>
          </w:tcPr>
          <w:p>
            <w:pPr>
              <w:spacing w:after="0"/>
              <w:rPr>
                <w:sz w:val="1"/>
                <w:szCs w:val="1"/>
                <w:color w:val="auto"/>
              </w:rPr>
            </w:pPr>
          </w:p>
        </w:tc>
      </w:tr>
      <w:tr>
        <w:trPr>
          <w:trHeight w:val="88"/>
        </w:trPr>
        <w:tc>
          <w:tcPr>
            <w:tcW w:w="1320" w:type="dxa"/>
            <w:vAlign w:val="bottom"/>
            <w:vMerge w:val="restart"/>
          </w:tcPr>
          <w:p>
            <w:pPr>
              <w:spacing w:after="0" w:line="196" w:lineRule="exact"/>
              <w:rPr>
                <w:sz w:val="20"/>
                <w:szCs w:val="20"/>
                <w:color w:val="auto"/>
              </w:rPr>
            </w:pPr>
            <w:r>
              <w:rPr>
                <w:rFonts w:ascii="Arial" w:cs="Arial" w:eastAsia="Arial" w:hAnsi="Arial"/>
                <w:sz w:val="18"/>
                <w:szCs w:val="18"/>
                <w:color w:val="0000FF"/>
                <w:w w:val="90"/>
              </w:rPr>
              <w:t>Power of Attorney</w:t>
            </w:r>
          </w:p>
        </w:tc>
        <w:tc>
          <w:tcPr>
            <w:tcW w:w="800" w:type="dxa"/>
            <w:vAlign w:val="bottom"/>
            <w:gridSpan w:val="2"/>
            <w:vMerge w:val="restart"/>
          </w:tcPr>
          <w:p>
            <w:pPr>
              <w:spacing w:after="0"/>
              <w:rPr>
                <w:sz w:val="7"/>
                <w:szCs w:val="7"/>
                <w:color w:val="auto"/>
              </w:rPr>
            </w:pPr>
          </w:p>
        </w:tc>
        <w:tc>
          <w:tcPr>
            <w:tcW w:w="9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320" w:type="dxa"/>
            <w:vAlign w:val="bottom"/>
            <w:tcBorders>
              <w:bottom w:val="single" w:sz="8" w:color="auto"/>
            </w:tcBorders>
            <w:vMerge w:val="continue"/>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692529" TargetMode="External"/><Relationship Id="rId13" Type="http://schemas.openxmlformats.org/officeDocument/2006/relationships/hyperlink" Target="http://www.sec.gov/cgi-bin/browse-edgar?action=getcompany&amp;CIK=00016039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2019-12-24T08:49:39Z</dcterms:created>
  <dcterms:modified xsi:type="dcterms:W3CDTF">2019-12-24T08:49:39Z</dcterms:modified>
</cp:coreProperties>
</file>