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70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7045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Fraser Stuart</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04/15/2018</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WFT</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80" w:type="dxa"/>
            <w:vAlign w:val="bottom"/>
          </w:tcPr>
          <w:p>
            <w:pPr>
              <w:ind w:left="280"/>
              <w:spacing w:after="0"/>
              <w:rPr>
                <w:sz w:val="20"/>
                <w:szCs w:val="20"/>
                <w:color w:val="auto"/>
              </w:rPr>
            </w:pPr>
            <w:r>
              <w:rPr>
                <w:rFonts w:ascii="Arial" w:cs="Arial" w:eastAsia="Arial" w:hAnsi="Arial"/>
                <w:sz w:val="9"/>
                <w:szCs w:val="9"/>
                <w:color w:val="auto"/>
              </w:rPr>
              <w:t>(First)</w:t>
            </w:r>
          </w:p>
        </w:tc>
        <w:tc>
          <w:tcPr>
            <w:tcW w:w="1480" w:type="dxa"/>
            <w:vAlign w:val="bottom"/>
          </w:tcPr>
          <w:p>
            <w:pPr>
              <w:ind w:left="40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2"/>
                <w:szCs w:val="12"/>
                <w:color w:val="0000FF"/>
              </w:rPr>
              <w:t>2000 SAINT JAMES PLACE</w:t>
            </w:r>
          </w:p>
        </w:tc>
        <w:tc>
          <w:tcPr>
            <w:tcW w:w="148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80" w:type="dxa"/>
            <w:vAlign w:val="bottom"/>
          </w:tcPr>
          <w:p>
            <w:pPr>
              <w:ind w:left="280"/>
              <w:spacing w:after="0"/>
              <w:rPr>
                <w:sz w:val="20"/>
                <w:szCs w:val="20"/>
                <w:color w:val="auto"/>
              </w:rPr>
            </w:pPr>
            <w:r>
              <w:rPr>
                <w:rFonts w:ascii="Arial" w:cs="Arial" w:eastAsia="Arial" w:hAnsi="Arial"/>
                <w:sz w:val="12"/>
                <w:szCs w:val="12"/>
                <w:color w:val="0000FF"/>
              </w:rPr>
              <w:t>TX</w:t>
            </w:r>
          </w:p>
        </w:tc>
        <w:tc>
          <w:tcPr>
            <w:tcW w:w="1480" w:type="dxa"/>
            <w:vAlign w:val="bottom"/>
          </w:tcPr>
          <w:p>
            <w:pPr>
              <w:ind w:left="40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071"/>
        <w:spacing w:after="0"/>
        <w:rPr>
          <w:sz w:val="20"/>
          <w:szCs w:val="20"/>
          <w:color w:val="auto"/>
        </w:rPr>
      </w:pPr>
      <w:r>
        <w:rPr>
          <w:rFonts w:ascii="Arial" w:cs="Arial" w:eastAsia="Arial" w:hAnsi="Arial"/>
          <w:sz w:val="12"/>
          <w:szCs w:val="12"/>
          <w:color w:val="0000FF"/>
        </w:rPr>
        <w:t>Chief Accounting Officer</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66"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8"/>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3"/>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40" w:type="dxa"/>
            <w:vAlign w:val="bottom"/>
          </w:tcPr>
          <w:p>
            <w:pPr>
              <w:ind w:left="900"/>
              <w:spacing w:after="0"/>
              <w:rPr>
                <w:sz w:val="20"/>
                <w:szCs w:val="20"/>
                <w:color w:val="auto"/>
              </w:rPr>
            </w:pPr>
            <w:r>
              <w:rPr>
                <w:rFonts w:ascii="Arial" w:cs="Arial" w:eastAsia="Arial" w:hAnsi="Arial"/>
                <w:sz w:val="12"/>
                <w:szCs w:val="12"/>
                <w:color w:val="0000FF"/>
              </w:rPr>
              <w:t>226,672</w:t>
            </w:r>
          </w:p>
        </w:tc>
        <w:tc>
          <w:tcPr>
            <w:tcW w:w="300" w:type="dxa"/>
            <w:vAlign w:val="bottom"/>
          </w:tcPr>
          <w:p>
            <w:pPr>
              <w:spacing w:after="0"/>
              <w:rPr>
                <w:sz w:val="15"/>
                <w:szCs w:val="15"/>
                <w:color w:val="auto"/>
              </w:rPr>
            </w:pP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4"/>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5"/>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3"/>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gridSpan w:val="2"/>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Arial" w:cs="Arial" w:eastAsia="Arial" w:hAnsi="Arial"/>
                <w:sz w:val="12"/>
                <w:szCs w:val="12"/>
                <w:color w:val="0000FF"/>
                <w:w w:val="89"/>
              </w:rPr>
              <w:t>Patrick Cowherd, by Power of Attorney</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04/23/2018</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9"/>
                <w:szCs w:val="9"/>
                <w:color w:val="auto"/>
              </w:rPr>
              <w:t>** Signature of Reporting Person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Christina Ibrahim, Charity Kohl, Christi Morrison, Cristina Waber and P</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6th day of April, 2018</w:t>
      </w:r>
    </w:p>
    <w:p>
      <w:pPr>
        <w:spacing w:after="0" w:line="138"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/s/ Stuart Fraser</w:t>
      </w:r>
    </w:p>
    <w:p>
      <w:pPr>
        <w:ind w:left="3500"/>
        <w:spacing w:after="0"/>
        <w:rPr>
          <w:sz w:val="20"/>
          <w:szCs w:val="20"/>
          <w:color w:val="auto"/>
        </w:rPr>
      </w:pPr>
      <w:r>
        <w:rPr>
          <w:rFonts w:ascii="Courier New" w:cs="Courier New" w:eastAsia="Courier New" w:hAnsi="Courier New"/>
          <w:sz w:val="12"/>
          <w:szCs w:val="12"/>
          <w:color w:val="auto"/>
        </w:rPr>
        <w:t>Stuart Fraser</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90058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7159"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2019-12-08T10:30:58Z</dcterms:created>
  <dcterms:modified xsi:type="dcterms:W3CDTF">2019-12-08T10:30:58Z</dcterms:modified>
</cp:coreProperties>
</file>