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158750</wp:posOffset>
            </wp:positionV>
            <wp:extent cx="3576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20"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SD</w:t>
      </w:r>
    </w:p>
    <w:p>
      <w:pPr>
        <w:spacing w:after="0" w:line="35" w:lineRule="exact"/>
        <w:rPr>
          <w:sz w:val="24"/>
          <w:szCs w:val="24"/>
          <w:color w:val="auto"/>
        </w:rPr>
      </w:pPr>
    </w:p>
    <w:p>
      <w:pPr>
        <w:jc w:val="center"/>
        <w:ind w:left="260"/>
        <w:spacing w:after="0"/>
        <w:rPr>
          <w:sz w:val="20"/>
          <w:szCs w:val="20"/>
          <w:color w:val="auto"/>
        </w:rPr>
      </w:pPr>
      <w:r>
        <w:rPr>
          <w:rFonts w:ascii="Arial" w:cs="Arial" w:eastAsia="Arial" w:hAnsi="Arial"/>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1840230</wp:posOffset>
            </wp:positionH>
            <wp:positionV relativeFrom="paragraph">
              <wp:posOffset>231775</wp:posOffset>
            </wp:positionV>
            <wp:extent cx="3576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57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2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001-36504</w:t>
            </w:r>
          </w:p>
        </w:tc>
        <w:tc>
          <w:tcPr>
            <w:tcW w:w="3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2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40" w:type="dxa"/>
            <w:vAlign w:val="bottom"/>
            <w:tcBorders>
              <w:bottom w:val="single" w:sz="8" w:color="auto"/>
            </w:tcBorders>
            <w:gridSpan w:val="2"/>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4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tbl>
      <w:tblPr>
        <w:tblLayout w:type="fixed"/>
        <w:tblInd w:w="286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Karl Blanchard</w:t>
            </w: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713.836.4000</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-130175</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30"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Section 1 - CONFLICT MINERALS DISCLOSURE</w:t>
      </w:r>
    </w:p>
    <w:p>
      <w:pPr>
        <w:spacing w:after="0" w:line="343"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8"/>
          <w:szCs w:val="18"/>
          <w:b w:val="1"/>
          <w:bCs w:val="1"/>
          <w:color w:val="auto"/>
        </w:rPr>
        <w:t>Item 1.01 and 1.02</w:t>
      </w:r>
      <w:r>
        <w:rPr>
          <w:sz w:val="20"/>
          <w:szCs w:val="20"/>
          <w:color w:val="auto"/>
        </w:rPr>
        <w:tab/>
      </w:r>
      <w:r>
        <w:rPr>
          <w:rFonts w:ascii="Arial" w:cs="Arial" w:eastAsia="Arial" w:hAnsi="Arial"/>
          <w:sz w:val="18"/>
          <w:szCs w:val="18"/>
          <w:b w:val="1"/>
          <w:bCs w:val="1"/>
          <w:color w:val="auto"/>
        </w:rPr>
        <w:t>CONFLICT MINERALS DISCLOSURE AND REPORT; EXHIBIT</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accordance with Rule 13p-1 under the Securities Exchange Act of 1934, as amended, Weatherford International plc (“</w:t>
      </w:r>
      <w:r>
        <w:rPr>
          <w:rFonts w:ascii="Arial" w:cs="Arial" w:eastAsia="Arial" w:hAnsi="Arial"/>
          <w:sz w:val="17"/>
          <w:szCs w:val="17"/>
          <w:b w:val="1"/>
          <w:bCs w:val="1"/>
          <w:i w:val="1"/>
          <w:iCs w:val="1"/>
          <w:color w:val="auto"/>
        </w:rPr>
        <w:t>Weatherford</w:t>
      </w:r>
      <w:r>
        <w:rPr>
          <w:rFonts w:ascii="Arial" w:cs="Arial" w:eastAsia="Arial" w:hAnsi="Arial"/>
          <w:sz w:val="17"/>
          <w:szCs w:val="17"/>
          <w:color w:val="auto"/>
        </w:rPr>
        <w:t>”) evaluated its supply chain to determine if conflict minerals, defined as columbite-tantalite (coltan), cassiterite, gold, wolframite, or their derivatives tantalum, tin, and tungsten, were used in the production or functionality of products manufactured or contracted for manufacture by Weatherford in calendar year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Mineral Disclosure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copy of this Form SD and the Weatherford Conflict Minerals Report, filed as Exhibit 1.01 hereto, may be found on our website at </w:t>
      </w:r>
      <w:r>
        <w:rPr>
          <w:rFonts w:ascii="Arial" w:cs="Arial" w:eastAsia="Arial" w:hAnsi="Arial"/>
          <w:sz w:val="18"/>
          <w:szCs w:val="18"/>
          <w:u w:val="single" w:color="auto"/>
          <w:color w:val="0000FF"/>
        </w:rPr>
        <w:t>www.weatherford.com</w:t>
      </w:r>
      <w:r>
        <w:rPr>
          <w:rFonts w:ascii="Arial" w:cs="Arial" w:eastAsia="Arial" w:hAnsi="Arial"/>
          <w:sz w:val="18"/>
          <w:szCs w:val="18"/>
          <w:color w:val="auto"/>
        </w:rPr>
        <w:t xml:space="preserve"> under “Investor Relations” and “SEC Filings.”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Section 2 - EXHIBITS</w:t>
      </w:r>
    </w:p>
    <w:p>
      <w:pPr>
        <w:spacing w:after="0" w:line="343"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240"/>
          </w:cols>
          <w:pgMar w:left="240" w:top="584" w:right="41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29" w:lineRule="exact"/>
        <w:rPr>
          <w:sz w:val="20"/>
          <w:szCs w:val="20"/>
          <w:color w:val="auto"/>
        </w:rPr>
      </w:pPr>
    </w:p>
    <w:p>
      <w:pPr>
        <w:ind w:left="620"/>
        <w:spacing w:after="0"/>
        <w:tabs>
          <w:tab w:leader="none" w:pos="4700" w:val="left"/>
        </w:tabs>
        <w:rPr>
          <w:sz w:val="20"/>
          <w:szCs w:val="20"/>
          <w:color w:val="auto"/>
        </w:rPr>
      </w:pPr>
      <w:r>
        <w:rPr>
          <w:rFonts w:ascii="Arial" w:cs="Arial" w:eastAsia="Arial" w:hAnsi="Arial"/>
          <w:sz w:val="18"/>
          <w:szCs w:val="18"/>
          <w:color w:val="auto"/>
        </w:rPr>
        <w:t>Date: May 31, 2018</w:t>
      </w:r>
      <w:r>
        <w:rPr>
          <w:sz w:val="20"/>
          <w:szCs w:val="20"/>
          <w:color w:val="auto"/>
        </w:rPr>
        <w:tab/>
      </w:r>
      <w:r>
        <w:rPr>
          <w:rFonts w:ascii="Arial" w:cs="Arial" w:eastAsia="Arial" w:hAnsi="Arial"/>
          <w:sz w:val="18"/>
          <w:szCs w:val="18"/>
          <w:b w:val="1"/>
          <w:bCs w:val="1"/>
          <w:color w:val="auto"/>
        </w:rPr>
        <w:t>WEATHERFORD INTERNATIONAL PLC</w:t>
      </w:r>
    </w:p>
    <w:p>
      <w:pPr>
        <w:spacing w:after="0" w:line="39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Karl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3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Karl Blanchard</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Operating Officer</w:t>
      </w:r>
    </w:p>
    <w:p>
      <w:pPr>
        <w:sectPr>
          <w:pgSz w:w="11900" w:h="16838" w:orient="portrait"/>
          <w:cols w:equalWidth="0" w:num="1">
            <w:col w:w="10660"/>
          </w:cols>
          <w:pgMar w:left="240" w:top="580" w:right="9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500"/>
        </w:trPr>
        <w:tc>
          <w:tcPr>
            <w:tcW w:w="4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9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01</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Conflict Minerals Report for the reporting period January 1, 2017 to December 31, 2017.</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1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Conflict Minerals Report of Weatherford International plc (“</w:t>
      </w:r>
      <w:r>
        <w:rPr>
          <w:rFonts w:ascii="Arial" w:cs="Arial" w:eastAsia="Arial" w:hAnsi="Arial"/>
          <w:sz w:val="18"/>
          <w:szCs w:val="18"/>
          <w:b w:val="1"/>
          <w:bCs w:val="1"/>
          <w:i w:val="1"/>
          <w:iCs w:val="1"/>
          <w:color w:val="auto"/>
        </w:rPr>
        <w:t>Weatherford</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in accordance with Rule 13p-1 (the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We operate in approximately 90 countries and have service and sales locations in nearly all of the oil and gas producing regions in the world. Weatherford is committed to a culture of compliance and committed to tracing the origins of its necessary conflict minerals to ensure that we are sourcing materials and components from companies that share our values and commitment to human rights, ethics and environmental responsibility.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&amp; Supply Chain 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manage our business through four business groups: 1) Production 2) Completions 3) Drilling and Evaluation and 4) Well Construction. We have evaluated our product lines and made a good faith determination that columbite-tantalite (coltan), cassiterite, gold, wolframite, or their derivatives, which are limited to tantalum, tin, and tungsten (“</w:t>
      </w:r>
      <w:r>
        <w:rPr>
          <w:rFonts w:ascii="Arial" w:cs="Arial" w:eastAsia="Arial" w:hAnsi="Arial"/>
          <w:sz w:val="17"/>
          <w:szCs w:val="17"/>
          <w:b w:val="1"/>
          <w:bCs w:val="1"/>
          <w:i w:val="1"/>
          <w:iCs w:val="1"/>
          <w:color w:val="auto"/>
        </w:rPr>
        <w:t>conflict minerals</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3TG</w:t>
      </w:r>
      <w:r>
        <w:rPr>
          <w:rFonts w:ascii="Arial" w:cs="Arial" w:eastAsia="Arial" w:hAnsi="Arial"/>
          <w:sz w:val="17"/>
          <w:szCs w:val="17"/>
          <w:i w:val="1"/>
          <w:iCs w:val="1"/>
          <w:color w:val="auto"/>
        </w:rPr>
        <w:t>”</w:t>
      </w:r>
      <w:r>
        <w:rPr>
          <w:rFonts w:ascii="Arial" w:cs="Arial" w:eastAsia="Arial" w:hAnsi="Arial"/>
          <w:sz w:val="17"/>
          <w:szCs w:val="17"/>
          <w:color w:val="auto"/>
        </w:rPr>
        <w:t>) were necessary for the production or functionality of some products manufactured or contracted for manufacture by Weatherford in calendar year 2017. These products include, but are not limited to, liner hanger systems, fishing recovery tools, rotating cement heads, downhole deployment valves, pressure control equipment, inflatable packers, casing packers, thru-tubing equipment, wellbore tubulars, casing and running tools, drilling casing bits, centralizers, float equipment, stimulation sleeves, expandable sand screens, composite plugs, inflow control devices, gravel pack systems, production packers, isolation valves, RFID enabled tools, subsurface safety valves, pressure pumping systems, continuous rod products, gas lift valve systems, rotaflex pump units, gas lift systems, power generation units, reciprocating rod lifts systems, flow measurement products, SurgeMaster</w:t>
      </w:r>
      <w:r>
        <w:rPr>
          <w:rFonts w:ascii="Arial" w:cs="Arial" w:eastAsia="Arial" w:hAnsi="Arial"/>
          <w:sz w:val="24"/>
          <w:szCs w:val="24"/>
          <w:color w:val="auto"/>
          <w:vertAlign w:val="superscript"/>
        </w:rPr>
        <w:t>®</w:t>
      </w:r>
      <w:r>
        <w:rPr>
          <w:rFonts w:ascii="Arial" w:cs="Arial" w:eastAsia="Arial" w:hAnsi="Arial"/>
          <w:sz w:val="17"/>
          <w:szCs w:val="17"/>
          <w:color w:val="auto"/>
        </w:rPr>
        <w:t>II tool, drilling rental tools, performance drilling tools, mechanized rig equipment, conventional tubular running equipment, pump and fluid systems, well servicing equipment, logging while drilling equipment, measurement while drilling equipment, directional drilling equipment, rotary steerable systems, managed pressure drilling systems, rotating control devices, advanced flow detection systems, and steady state continuous flow systems (collectively, “</w:t>
      </w:r>
      <w:r>
        <w:rPr>
          <w:rFonts w:ascii="Arial" w:cs="Arial" w:eastAsia="Arial" w:hAnsi="Arial"/>
          <w:sz w:val="17"/>
          <w:szCs w:val="17"/>
          <w:b w:val="1"/>
          <w:bCs w:val="1"/>
          <w:i w:val="1"/>
          <w:iCs w:val="1"/>
          <w:color w:val="auto"/>
        </w:rPr>
        <w:t>covered products</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Weatherford’s global supply chain is complex with multiple levels of suppliers between us and upstream conflict minerals producers. Further, our covered products consist of many component materials and parts, with multiple suppliers potentially contributing to a single product. As a downstream company, we do not have direct visibility into, and are always many layers removed from, smelters or refiners of 3TG (“</w:t>
      </w:r>
      <w:r>
        <w:rPr>
          <w:rFonts w:ascii="Arial" w:cs="Arial" w:eastAsia="Arial" w:hAnsi="Arial"/>
          <w:sz w:val="18"/>
          <w:szCs w:val="18"/>
          <w:b w:val="1"/>
          <w:bCs w:val="1"/>
          <w:i w:val="1"/>
          <w:iCs w:val="1"/>
          <w:color w:val="auto"/>
        </w:rPr>
        <w:t>smelters</w:t>
      </w:r>
      <w:r>
        <w:rPr>
          <w:rFonts w:ascii="Arial" w:cs="Arial" w:eastAsia="Arial" w:hAnsi="Arial"/>
          <w:sz w:val="18"/>
          <w:szCs w:val="18"/>
          <w:color w:val="auto"/>
        </w:rPr>
        <w:t>”) and the associated mines of origin. We, therefore, rely on our direct suppliers (“</w:t>
      </w:r>
      <w:r>
        <w:rPr>
          <w:rFonts w:ascii="Arial" w:cs="Arial" w:eastAsia="Arial" w:hAnsi="Arial"/>
          <w:sz w:val="18"/>
          <w:szCs w:val="18"/>
          <w:b w:val="1"/>
          <w:bCs w:val="1"/>
          <w:i w:val="1"/>
          <w:iCs w:val="1"/>
          <w:color w:val="auto"/>
        </w:rPr>
        <w:t>tier 1</w:t>
      </w:r>
      <w:r>
        <w:rPr>
          <w:rFonts w:ascii="Arial" w:cs="Arial" w:eastAsia="Arial" w:hAnsi="Arial"/>
          <w:sz w:val="18"/>
          <w:szCs w:val="18"/>
          <w:color w:val="auto"/>
        </w:rPr>
        <w:t>”) and their suppliers (“</w:t>
      </w:r>
      <w:r>
        <w:rPr>
          <w:rFonts w:ascii="Arial" w:cs="Arial" w:eastAsia="Arial" w:hAnsi="Arial"/>
          <w:sz w:val="18"/>
          <w:szCs w:val="18"/>
          <w:b w:val="1"/>
          <w:bCs w:val="1"/>
          <w:i w:val="1"/>
          <w:iCs w:val="1"/>
          <w:color w:val="auto"/>
        </w:rPr>
        <w:t>tier 2</w:t>
      </w:r>
      <w:r>
        <w:rPr>
          <w:rFonts w:ascii="Arial" w:cs="Arial" w:eastAsia="Arial" w:hAnsi="Arial"/>
          <w:sz w:val="18"/>
          <w:szCs w:val="18"/>
          <w:color w:val="auto"/>
        </w:rPr>
        <w:t>”) to provide the information necessary to trace the source and chain of custody of 3TG that may exist in our covered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Reasonable Country of Origin Inquiry (RCOI)</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 with continued refinement of our program and processes, we undertook an extensive manual review of numerous data sheets containing engineered design product information to identify direct suppliers in the supply chain of our manufacturing businesses falling within the scope of the Rule. This comprehensive review enabled us to refine the scope of the suppliers we believe are covered by the Rule by identifying specific product or products supplied to Weatherford that may contain 3TG. Our review identified 1,335 tier 1 suppliers within the scope of the Rule.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Weatherford, with the assistance of a third party consultant, contacted the 1,335 suppliers to request and collect information on a product level as to the use and origin of 3TG. Utilizing the Conflict-Free Sourcing Initiative’s Conflict Minerals Reporting Template (“</w:t>
      </w:r>
      <w:r>
        <w:rPr>
          <w:rFonts w:ascii="Arial" w:cs="Arial" w:eastAsia="Arial" w:hAnsi="Arial"/>
          <w:sz w:val="17"/>
          <w:szCs w:val="17"/>
          <w:b w:val="1"/>
          <w:bCs w:val="1"/>
          <w:i w:val="1"/>
          <w:iCs w:val="1"/>
          <w:color w:val="auto"/>
        </w:rPr>
        <w:t>CMRT</w:t>
      </w:r>
      <w:r>
        <w:rPr>
          <w:rFonts w:ascii="Arial" w:cs="Arial" w:eastAsia="Arial" w:hAnsi="Arial"/>
          <w:sz w:val="17"/>
          <w:szCs w:val="17"/>
          <w:color w:val="auto"/>
        </w:rPr>
        <w:t>”), suppliers were asked to provide information regarding the existence of 3TG in specifically identified materials and products sold to Weatherford and the sourcing of these materials, with the ultimate goal of identifying the smelters and associated mine countries of origin connected to 3TG. If a supplier was unable to provide one or more product-specific CMRTs, the supplier could choose to provide a company level or user defined CMRT. This reporting year approximately 68% of suppliers responded. Suppliers unable to provide a CMRT on their own behalf were requested to provide relevant information on their tier 2 suppliers. We then contacted these tier 2 suppliers, and subsequent tiers of suppliers as needed.</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If suppliers did not respond to our request for information, we made multiple additional attempts to contact them via emails and telephone calls. Through our program and outreach, we continued extensive efforts to educate and inform suppliers who remain unfamiliar with conflict mineral rules and Weatherford’s related policies. If, after these efforts, a supplier still did not register within the system or provide the information requested, the matter was further escalated internally and there was direct outreach by Weatherford.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RCOI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response rate for those suppliers contacted this reporting year was 68% or 911 suppliers. This is an increase of 2% from the last reporting year. Of the 1,335 suppliers who responded, 34.2% indicated one or more conflict minerals exist in the suppliers’ materials or products sold to Weatherford and included in a covered product. Based on a reasonable country of origin inquiry, we have reason to believe that conflict minerals necessary to the functionality or production of our covered products may have originated in the Democratic Republic of the Congo or adjoining countries (“</w:t>
      </w:r>
      <w:r>
        <w:rPr>
          <w:rFonts w:ascii="Arial" w:cs="Arial" w:eastAsia="Arial" w:hAnsi="Arial"/>
          <w:sz w:val="16"/>
          <w:szCs w:val="16"/>
          <w:b w:val="1"/>
          <w:bCs w:val="1"/>
          <w:i w:val="1"/>
          <w:iCs w:val="1"/>
          <w:color w:val="auto"/>
        </w:rPr>
        <w:t>DRC</w:t>
      </w:r>
      <w:r>
        <w:rPr>
          <w:rFonts w:ascii="Arial" w:cs="Arial" w:eastAsia="Arial" w:hAnsi="Arial"/>
          <w:sz w:val="16"/>
          <w:szCs w:val="16"/>
          <w:color w:val="auto"/>
        </w:rPr>
        <w:t>”). We performed due diligence measures on the source and chain of custody of the necessary conflict minerals in our covered products, as described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design of Weatherford’s due diligence framework conforms to the due diligence-related steps of Organisation for Economic Co-operation and Development Due Diligence Guidance for Responsible Supply Chains of Minerals from Conflict-Affected and High-Risk Areas, second edition.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Measures Undertaken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we received information from suppliers in the CMRT, we evaluated responses for plausibility, consistency, and gaps in information. If, during the evaluation, any quality control flags were raised regarding the veracity or accuracy of information, suppliers were automatically contacted again on a bi-weekly basis up to an additional 3 times to confirm or verify the information. Examples of quality control flags are:</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One or more smelters were listed but no conflict mineral was listed by the supplier;</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Smelter information was not provided for a conflict mineral used by the supplier, or the listed smelter was not a verified metal processor in the database of our third party consultant;</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answered yes to sourcing from the DRC, but none of the smelters listed are known to source from the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that they have not received 3TG data for each metal from all relevant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they have not provided all applicable smelter information received;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Supplier indicated 100% of the 3TG for products covered by the declaration originated from scrap/recycled sources, but one or more smelters listed are not known to be exclusive recyclers.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the supplier information collected and evaluated as described above, we used information collected by industry groups and our third party consultant to verify the identified smelters. Through an outreach process we attempted to verify (1) the types of metal processing performed (including exclusive recycling), (2) the mine countries of origin of the conflict minerals, (3) the conflict-free certification status of the identified smelters, and (4) the due diligence measures being conducted for those entities that are not conflict-free certified. We compared the supplier identified smelters to the list of smelters which have received a “conflict free” designation based on internationally accepted audit standards of the (a) Responsible Minerals Initiative (“</w:t>
      </w:r>
      <w:r>
        <w:rPr>
          <w:rFonts w:ascii="Arial" w:cs="Arial" w:eastAsia="Arial" w:hAnsi="Arial"/>
          <w:sz w:val="17"/>
          <w:szCs w:val="17"/>
          <w:b w:val="1"/>
          <w:bCs w:val="1"/>
          <w:i w:val="1"/>
          <w:iCs w:val="1"/>
          <w:color w:val="auto"/>
        </w:rPr>
        <w:t>RMI</w:t>
      </w:r>
      <w:r>
        <w:rPr>
          <w:rFonts w:ascii="Arial" w:cs="Arial" w:eastAsia="Arial" w:hAnsi="Arial"/>
          <w:sz w:val="17"/>
          <w:szCs w:val="17"/>
          <w:color w:val="auto"/>
        </w:rPr>
        <w:t>”), formerly known as the CFSI Conflict-Free Smelter Program (“</w:t>
      </w:r>
      <w:r>
        <w:rPr>
          <w:rFonts w:ascii="Arial" w:cs="Arial" w:eastAsia="Arial" w:hAnsi="Arial"/>
          <w:sz w:val="17"/>
          <w:szCs w:val="17"/>
          <w:b w:val="1"/>
          <w:bCs w:val="1"/>
          <w:i w:val="1"/>
          <w:iCs w:val="1"/>
          <w:color w:val="auto"/>
        </w:rPr>
        <w:t>CFSI</w:t>
      </w:r>
      <w:r>
        <w:rPr>
          <w:rFonts w:ascii="Arial" w:cs="Arial" w:eastAsia="Arial" w:hAnsi="Arial"/>
          <w:sz w:val="17"/>
          <w:szCs w:val="17"/>
          <w:color w:val="auto"/>
        </w:rPr>
        <w:t>”), and the Responsible Minerals Assurance Process (“</w:t>
      </w:r>
      <w:r>
        <w:rPr>
          <w:rFonts w:ascii="Arial" w:cs="Arial" w:eastAsia="Arial" w:hAnsi="Arial"/>
          <w:sz w:val="17"/>
          <w:szCs w:val="17"/>
          <w:b w:val="1"/>
          <w:bCs w:val="1"/>
          <w:i w:val="1"/>
          <w:iCs w:val="1"/>
          <w:color w:val="auto"/>
        </w:rPr>
        <w:t>RMAP</w:t>
      </w:r>
      <w:r>
        <w:rPr>
          <w:rFonts w:ascii="Arial" w:cs="Arial" w:eastAsia="Arial" w:hAnsi="Arial"/>
          <w:sz w:val="17"/>
          <w:szCs w:val="17"/>
          <w:color w:val="auto"/>
        </w:rPr>
        <w:t>”) developed by RMI, (b) the London Bullion Market Association Good Delivery Program (“</w:t>
      </w:r>
      <w:r>
        <w:rPr>
          <w:rFonts w:ascii="Arial" w:cs="Arial" w:eastAsia="Arial" w:hAnsi="Arial"/>
          <w:sz w:val="17"/>
          <w:szCs w:val="17"/>
          <w:b w:val="1"/>
          <w:bCs w:val="1"/>
          <w:i w:val="1"/>
          <w:iCs w:val="1"/>
          <w:color w:val="auto"/>
        </w:rPr>
        <w:t>LBMA</w:t>
      </w:r>
      <w:r>
        <w:rPr>
          <w:rFonts w:ascii="Arial" w:cs="Arial" w:eastAsia="Arial" w:hAnsi="Arial"/>
          <w:sz w:val="17"/>
          <w:szCs w:val="17"/>
          <w:color w:val="auto"/>
        </w:rPr>
        <w:t>”) and (c) the Responsible Jewellery Council Chain-of-Custody Certification (“</w:t>
      </w:r>
      <w:r>
        <w:rPr>
          <w:rFonts w:ascii="Arial" w:cs="Arial" w:eastAsia="Arial" w:hAnsi="Arial"/>
          <w:sz w:val="17"/>
          <w:szCs w:val="17"/>
          <w:b w:val="1"/>
          <w:bCs w:val="1"/>
          <w:i w:val="1"/>
          <w:iCs w:val="1"/>
          <w:color w:val="auto"/>
        </w:rPr>
        <w:t>RJC</w:t>
      </w:r>
      <w:r>
        <w:rPr>
          <w:rFonts w:ascii="Arial" w:cs="Arial" w:eastAsia="Arial" w:hAnsi="Arial"/>
          <w:sz w:val="17"/>
          <w:szCs w:val="17"/>
          <w:color w:val="auto"/>
        </w:rPr>
        <w:t>”). If the smelter was not certified by one of these three internationally-recognized programs, we attempted to contact the smelter to gain more information about its sourcing practices, including countries of origin and transfer, and whether there were any internal due diligence procedures in place or other processes the smelter takes to track the chain-of-custody on the source of its mineral ores. We also performed internet research to determine whether there were any outside sources of information regarding the smelter’s sourcing practices. If the smelters were non-responsive, additional attempts to contact them were made to gather information on mine country of origin and sourcing practices.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smelter list provided by the suppliers who responded at the product-level and based on publicly available information, we have identified 321 (see Annex I) verified smelters that are within our supply chain. Of these smelters, 261 do not source from</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the DRC. Sixty of these smelters indicated sourcing within the DRC. Of those 60 smelters, all but two are certified as conflict-free. One of these two uncertified smelters was also determined to be inoperative as of April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for Improvement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Weatherford’s conflict minerals policy can be found at </w:t>
      </w:r>
      <w:r>
        <w:rPr>
          <w:rFonts w:ascii="Arial" w:cs="Arial" w:eastAsia="Arial" w:hAnsi="Arial"/>
          <w:sz w:val="17"/>
          <w:szCs w:val="17"/>
          <w:u w:val="single" w:color="auto"/>
          <w:color w:val="0000FF"/>
        </w:rPr>
        <w:t>https://www.weatherford.com/en/documents/corporate-documents/governance-and-policies/conflict-minerals-policy-(november-2013).pdf</w:t>
      </w:r>
      <w:r>
        <w:rPr>
          <w:rFonts w:ascii="Arial" w:cs="Arial" w:eastAsia="Arial" w:hAnsi="Arial"/>
          <w:sz w:val="17"/>
          <w:szCs w:val="17"/>
          <w:color w:val="000000"/>
        </w:rPr>
        <w:t>. The policy is also included within our supplier code of conduct (“</w:t>
      </w:r>
      <w:r>
        <w:rPr>
          <w:rFonts w:ascii="Arial" w:cs="Arial" w:eastAsia="Arial" w:hAnsi="Arial"/>
          <w:sz w:val="17"/>
          <w:szCs w:val="17"/>
          <w:b w:val="1"/>
          <w:bCs w:val="1"/>
          <w:i w:val="1"/>
          <w:iCs w:val="1"/>
          <w:color w:val="000000"/>
        </w:rPr>
        <w:t>Code of Conduct</w:t>
      </w:r>
      <w:r>
        <w:rPr>
          <w:rFonts w:ascii="Arial" w:cs="Arial" w:eastAsia="Arial" w:hAnsi="Arial"/>
          <w:sz w:val="17"/>
          <w:szCs w:val="17"/>
          <w:color w:val="000000"/>
        </w:rPr>
        <w:t>”) and can be found at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https://www.weatherford.com/en/documents/corporate-documents/supplier-code-of-conduct/supplier-code-of-conduct-english.pdf</w:t>
      </w:r>
      <w:r>
        <w:rPr>
          <w:rFonts w:ascii="Arial" w:cs="Arial" w:eastAsia="Arial" w:hAnsi="Arial"/>
          <w:sz w:val="17"/>
          <w:szCs w:val="17"/>
          <w:color w:val="000000"/>
        </w:rPr>
        <w:t>. We continue to require all</w:t>
      </w:r>
      <w:r>
        <w:rPr>
          <w:rFonts w:ascii="Arial" w:cs="Arial" w:eastAsia="Arial" w:hAnsi="Arial"/>
          <w:sz w:val="17"/>
          <w:szCs w:val="17"/>
          <w:color w:val="0000FF"/>
        </w:rPr>
        <w:t xml:space="preserve"> </w:t>
      </w:r>
      <w:r>
        <w:rPr>
          <w:rFonts w:ascii="Arial" w:cs="Arial" w:eastAsia="Arial" w:hAnsi="Arial"/>
          <w:sz w:val="17"/>
          <w:szCs w:val="17"/>
          <w:color w:val="000000"/>
        </w:rPr>
        <w:t>new suppliers from whom Weatherford procures raw materials and components used in Weatherford’s manufacturing operations to agree to the Code of Conduct and to complete a CMRT as part of the terms and conditions of doing business with Weatherford.</w:t>
      </w:r>
    </w:p>
    <w:p>
      <w:pPr>
        <w:spacing w:after="0" w:line="13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Weatherford continues to refine and improve its processes related to the scoping of suppliers covered by the Rule and the tracing and responsible sourcing of 3TG. Future steps to mitigate and address the risk that 3TG contained in our covered products could directly or indirectly finance or benefit armed groups in the DRC may include, but are not limited to:</w:t>
      </w:r>
    </w:p>
    <w:p>
      <w:pPr>
        <w:spacing w:after="0" w:line="1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the quality of supplier data and product data to more accurately identify 3TG in our covered products and supply chain;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enhance automation and improve efficiency of data gathering with our third party consultant in order to increase the supplier response rate;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our ability to identify and trace 3TG to the smelters and associated countries of origin;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with our suppliers to provide ongoing education regarding 3TG, Weatherford’s conflict minerals policy and encourage or require their sourcing from conflict-free smelters; and</w:t>
      </w: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standardized training related to conflict minerals for employees in engineering, manufacturing, supply chain, legal and compliance that are integral to our reporting requirements under the Rule.</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report includes forward-looking statements that involve risks and uncertainties. Forward-looking statements provide current expectations of future events based on certain assumptions and include any statement that does not directly relate to any historical or current fact. Forward-looking statements can also be identified by words such as “expects,” “plans,” “intends,” “will,” “may,” and similar terms. Forward-looking statements are not guarantees of future performance. Weatherford assumes no obligation to revise or update any forward-looking statements for any reason, except as required by law. Subsequent events may affect Weatherford’s future determinations under Rule 13p-1 of the Securities Exchange Act of 1934, as amended.</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March 31, 2018 and lists smelters within our supply chain that either do not source 3TG from the DRC or we were unable to validate the region of sourcing.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shd w:val="clear" w:color="auto" w:fill="D8D8D8"/>
          </w:tcPr>
          <w:p>
            <w:pPr>
              <w:spacing w:after="0"/>
              <w:rPr>
                <w:sz w:val="19"/>
                <w:szCs w:val="19"/>
                <w:color w:val="auto"/>
              </w:rPr>
            </w:pPr>
          </w:p>
        </w:tc>
        <w:tc>
          <w:tcPr>
            <w:tcW w:w="4220" w:type="dxa"/>
            <w:vAlign w:val="bottom"/>
            <w:shd w:val="clear" w:color="auto" w:fill="D8D8D8"/>
          </w:tcPr>
          <w:p>
            <w:pPr>
              <w:spacing w:after="0"/>
              <w:rPr>
                <w:sz w:val="19"/>
                <w:szCs w:val="19"/>
                <w:color w:val="auto"/>
              </w:rPr>
            </w:pPr>
          </w:p>
        </w:tc>
        <w:tc>
          <w:tcPr>
            <w:tcW w:w="1660" w:type="dxa"/>
            <w:vAlign w:val="bottom"/>
            <w:shd w:val="clear" w:color="auto" w:fill="D8D8D8"/>
          </w:tcPr>
          <w:p>
            <w:pPr>
              <w:ind w:left="360"/>
              <w:spacing w:after="0"/>
              <w:rPr>
                <w:sz w:val="20"/>
                <w:szCs w:val="20"/>
                <w:color w:val="auto"/>
              </w:rPr>
            </w:pPr>
            <w:r>
              <w:rPr>
                <w:rFonts w:ascii="Arial" w:cs="Arial" w:eastAsia="Arial" w:hAnsi="Arial"/>
                <w:sz w:val="18"/>
                <w:szCs w:val="18"/>
                <w:b w:val="1"/>
                <w:bCs w:val="1"/>
                <w:color w:val="auto"/>
              </w:rPr>
              <w:t>Certifications</w:t>
            </w:r>
          </w:p>
        </w:tc>
        <w:tc>
          <w:tcPr>
            <w:tcW w:w="4700" w:type="dxa"/>
            <w:vAlign w:val="bottom"/>
            <w:shd w:val="clear" w:color="auto" w:fill="D8D8D8"/>
          </w:tcPr>
          <w:p>
            <w:pPr>
              <w:spacing w:after="0"/>
              <w:rPr>
                <w:sz w:val="19"/>
                <w:szCs w:val="19"/>
                <w:color w:val="auto"/>
              </w:rPr>
            </w:pPr>
          </w:p>
        </w:tc>
      </w:tr>
      <w:tr>
        <w:trPr>
          <w:trHeight w:val="241"/>
        </w:trPr>
        <w:tc>
          <w:tcPr>
            <w:tcW w:w="8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Metal</w:t>
            </w:r>
          </w:p>
        </w:tc>
        <w:tc>
          <w:tcPr>
            <w:tcW w:w="4220" w:type="dxa"/>
            <w:vAlign w:val="bottom"/>
            <w:tcBorders>
              <w:bottom w:val="single" w:sz="8" w:color="D8D8D8"/>
            </w:tcBorders>
            <w:shd w:val="clear" w:color="auto" w:fill="D8D8D8"/>
          </w:tcPr>
          <w:p>
            <w:pPr>
              <w:ind w:left="340"/>
              <w:spacing w:after="0"/>
              <w:rPr>
                <w:sz w:val="20"/>
                <w:szCs w:val="20"/>
                <w:color w:val="auto"/>
              </w:rPr>
            </w:pPr>
            <w:r>
              <w:rPr>
                <w:rFonts w:ascii="Arial" w:cs="Arial" w:eastAsia="Arial" w:hAnsi="Arial"/>
                <w:sz w:val="18"/>
                <w:szCs w:val="18"/>
                <w:b w:val="1"/>
                <w:bCs w:val="1"/>
                <w:color w:val="auto"/>
              </w:rPr>
              <w:t>Official Smelter Name</w:t>
            </w:r>
          </w:p>
        </w:tc>
        <w:tc>
          <w:tcPr>
            <w:tcW w:w="1660" w:type="dxa"/>
            <w:vAlign w:val="bottom"/>
            <w:tcBorders>
              <w:bottom w:val="single" w:sz="8" w:color="D8D8D8"/>
            </w:tcBorders>
            <w:shd w:val="clear" w:color="auto" w:fill="D8D8D8"/>
          </w:tcPr>
          <w:p>
            <w:pPr>
              <w:ind w:left="360"/>
              <w:spacing w:after="0"/>
              <w:rPr>
                <w:sz w:val="20"/>
                <w:szCs w:val="20"/>
                <w:color w:val="auto"/>
              </w:rPr>
            </w:pPr>
            <w:r>
              <w:rPr>
                <w:rFonts w:ascii="Arial" w:cs="Arial" w:eastAsia="Arial" w:hAnsi="Arial"/>
                <w:sz w:val="18"/>
                <w:szCs w:val="18"/>
                <w:b w:val="1"/>
                <w:bCs w:val="1"/>
                <w:color w:val="auto"/>
              </w:rPr>
              <w:t>Status</w:t>
            </w:r>
          </w:p>
        </w:tc>
        <w:tc>
          <w:tcPr>
            <w:tcW w:w="470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8"/>
                <w:szCs w:val="18"/>
                <w:b w:val="1"/>
                <w:bCs w:val="1"/>
                <w:color w:val="auto"/>
              </w:rPr>
              <w:t>Mine Countries of Origin</w:t>
            </w: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Abington Reldan Metals, LLC</w:t>
            </w:r>
          </w:p>
        </w:tc>
        <w:tc>
          <w:tcPr>
            <w:tcW w:w="16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Advanced Chemical Company</w:t>
            </w:r>
          </w:p>
        </w:tc>
        <w:tc>
          <w:tcPr>
            <w:tcW w:w="1660" w:type="dxa"/>
            <w:vAlign w:val="bottom"/>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United States, Peru, Indonesia</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African Gold Refinery</w:t>
            </w:r>
          </w:p>
        </w:tc>
        <w:tc>
          <w:tcPr>
            <w:tcW w:w="16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Aida Chemical Industries Co., Ltd.</w:t>
            </w:r>
          </w:p>
        </w:tc>
        <w:tc>
          <w:tcPr>
            <w:tcW w:w="1660" w:type="dxa"/>
            <w:vAlign w:val="bottom"/>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Recycle/Scrap, Canada, Japan, Bolivia, Peru, Portugal, Spain</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 Etihad Gold LLC</w:t>
            </w:r>
          </w:p>
        </w:tc>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Allgemeine Gold-und Silberscheideanstalt A.G.</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RJC,</w:t>
            </w:r>
          </w:p>
        </w:tc>
        <w:tc>
          <w:tcPr>
            <w:tcW w:w="4700" w:type="dxa"/>
            <w:vAlign w:val="bottom"/>
          </w:tcPr>
          <w:p>
            <w:pPr>
              <w:ind w:left="160"/>
              <w:spacing w:after="0"/>
              <w:rPr>
                <w:sz w:val="20"/>
                <w:szCs w:val="20"/>
                <w:color w:val="auto"/>
              </w:rPr>
            </w:pPr>
            <w:r>
              <w:rPr>
                <w:rFonts w:ascii="Arial" w:cs="Arial" w:eastAsia="Arial" w:hAnsi="Arial"/>
                <w:sz w:val="18"/>
                <w:szCs w:val="18"/>
                <w:color w:val="auto"/>
              </w:rPr>
              <w:t>Recycle/Scrap, Philippines, China, Japan, Brazil, Sierra</w:t>
            </w:r>
          </w:p>
        </w:tc>
      </w:tr>
      <w:tr>
        <w:trPr>
          <w:trHeight w:val="230"/>
        </w:trPr>
        <w:tc>
          <w:tcPr>
            <w:tcW w:w="8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60" w:type="dxa"/>
            <w:vAlign w:val="bottom"/>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Leone, Thailand, Nigeria, Laos, Germany</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AngloGold Ashanti Corrego do Sitio Mineracao</w:t>
            </w:r>
          </w:p>
        </w:tc>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Brazil, South Africa, Australia</w:t>
            </w: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Argor-Heraeus S.A.</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4"/>
              </w:rPr>
              <w:t>Argentina, Singapore, Hong Kong, Philippines, China, South</w:t>
            </w:r>
          </w:p>
        </w:tc>
      </w:tr>
      <w:tr>
        <w:trPr>
          <w:trHeight w:val="230"/>
        </w:trPr>
        <w:tc>
          <w:tcPr>
            <w:tcW w:w="8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Africa, Chile, Switzerland, Indonesia</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Asahi Pretec Corp.</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Papua New Guinea, Cambodia, Malaysia,</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Guyana, Korea, Republic of, Brazil, Chile, Laos, Ecuador,</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Belgium, Namibia, Taiwan, Peru, Ethiopia, Germany, Russian</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Federation, Singapore, Viet Nam, Hong Kong, Guinea, United</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States, Egypt, Madagascar, Sierra Leone, Ivory Coast,</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Nigeria, France, Recycle/Scrap, Uzbekistan, United Kingdom,</w:t>
            </w:r>
          </w:p>
        </w:tc>
      </w:tr>
      <w:tr>
        <w:trPr>
          <w:trHeight w:val="216"/>
        </w:trPr>
        <w:tc>
          <w:tcPr>
            <w:tcW w:w="8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Spain, Djibouti, Czech Republic, Mexico, Zimbabwe,</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Suriname, Israel, Australia, Estonia, Indonesia</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Asahi Refining Canada Ltd.</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Canada, Japan, Australia</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Asahi Refining USA Inc.</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 Hong Kong, United States, China, Uzbekistan,</w:t>
            </w: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42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Malaysia, Bermuda, Chile, Australia, Peru, Indonesia</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Atasay Kuyumculuk Sanayi Ve Ticaret A.S.</w:t>
            </w:r>
          </w:p>
        </w:tc>
        <w:tc>
          <w:tcPr>
            <w:tcW w:w="16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Turkey, Brazil, Australia, Indonesia</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AU Traders and Refiners</w:t>
            </w:r>
          </w:p>
        </w:tc>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RJC,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Aurubis AG</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Recycle/Scrap, Canada, Hong Kong, United States, Japan,</w:t>
            </w:r>
          </w:p>
        </w:tc>
      </w:tr>
      <w:tr>
        <w:trPr>
          <w:trHeight w:val="230"/>
        </w:trPr>
        <w:tc>
          <w:tcPr>
            <w:tcW w:w="8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 Brazil, Germany, Indonesia</w:t>
            </w: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Bangalore Refinery</w:t>
            </w:r>
          </w:p>
        </w:tc>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RMAP - Active</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Bangko Sentral ng Pilipinas (Central Bank of the</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Canada, China, Philippines, Brazil, Italy, Indonesia</w:t>
            </w:r>
          </w:p>
        </w:tc>
      </w:tr>
      <w:tr>
        <w:trPr>
          <w:trHeight w:val="230"/>
        </w:trPr>
        <w:tc>
          <w:tcPr>
            <w:tcW w:w="84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Philippines)</w:t>
            </w:r>
          </w:p>
        </w:tc>
        <w:tc>
          <w:tcPr>
            <w:tcW w:w="16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Boliden AB</w:t>
            </w:r>
          </w:p>
        </w:tc>
        <w:tc>
          <w:tcPr>
            <w:tcW w:w="1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Canada, Sweden, Ireland, China, Finland, Indonesia</w:t>
            </w:r>
          </w:p>
        </w:tc>
      </w:tr>
      <w:tr>
        <w:trPr>
          <w:trHeight w:val="229"/>
        </w:trPr>
        <w:tc>
          <w:tcPr>
            <w:tcW w:w="840" w:type="dxa"/>
            <w:vAlign w:val="bottom"/>
          </w:tcPr>
          <w:p>
            <w:pPr>
              <w:ind w:left="40"/>
              <w:spacing w:after="0"/>
              <w:rPr>
                <w:sz w:val="20"/>
                <w:szCs w:val="20"/>
                <w:color w:val="auto"/>
              </w:rPr>
            </w:pPr>
            <w:r>
              <w:rPr>
                <w:rFonts w:ascii="Arial" w:cs="Arial" w:eastAsia="Arial" w:hAnsi="Arial"/>
                <w:sz w:val="18"/>
                <w:szCs w:val="18"/>
                <w:color w:val="auto"/>
              </w:rPr>
              <w:t>Gold</w:t>
            </w:r>
          </w:p>
        </w:tc>
        <w:tc>
          <w:tcPr>
            <w:tcW w:w="4220" w:type="dxa"/>
            <w:vAlign w:val="bottom"/>
          </w:tcPr>
          <w:p>
            <w:pPr>
              <w:ind w:left="340"/>
              <w:spacing w:after="0"/>
              <w:rPr>
                <w:sz w:val="20"/>
                <w:szCs w:val="20"/>
                <w:color w:val="auto"/>
              </w:rPr>
            </w:pPr>
            <w:r>
              <w:rPr>
                <w:rFonts w:ascii="Arial" w:cs="Arial" w:eastAsia="Arial" w:hAnsi="Arial"/>
                <w:sz w:val="18"/>
                <w:szCs w:val="18"/>
                <w:color w:val="auto"/>
              </w:rPr>
              <w:t>C. Hafner GmbH + Co. KG</w:t>
            </w:r>
          </w:p>
        </w:tc>
        <w:tc>
          <w:tcPr>
            <w:tcW w:w="1660" w:type="dxa"/>
            <w:vAlign w:val="bottom"/>
          </w:tcPr>
          <w:p>
            <w:pPr>
              <w:ind w:left="360"/>
              <w:spacing w:after="0"/>
              <w:rPr>
                <w:sz w:val="20"/>
                <w:szCs w:val="20"/>
                <w:color w:val="auto"/>
              </w:rPr>
            </w:pPr>
            <w:r>
              <w:rPr>
                <w:rFonts w:ascii="Arial" w:cs="Arial" w:eastAsia="Arial" w:hAnsi="Arial"/>
                <w:sz w:val="18"/>
                <w:szCs w:val="18"/>
                <w:color w:val="auto"/>
              </w:rPr>
              <w:t>LBMA, RJC,</w:t>
            </w:r>
          </w:p>
        </w:tc>
        <w:tc>
          <w:tcPr>
            <w:tcW w:w="4700" w:type="dxa"/>
            <w:vAlign w:val="bottom"/>
          </w:tcPr>
          <w:p>
            <w:pPr>
              <w:ind w:left="160"/>
              <w:spacing w:after="0"/>
              <w:rPr>
                <w:sz w:val="20"/>
                <w:szCs w:val="20"/>
                <w:color w:val="auto"/>
              </w:rPr>
            </w:pPr>
            <w:r>
              <w:rPr>
                <w:rFonts w:ascii="Arial" w:cs="Arial" w:eastAsia="Arial" w:hAnsi="Arial"/>
                <w:sz w:val="18"/>
                <w:szCs w:val="18"/>
                <w:color w:val="auto"/>
              </w:rPr>
              <w:t>Japan, China, Brazil, Australia, Chile, Peru, Germany</w:t>
            </w:r>
          </w:p>
        </w:tc>
      </w:tr>
      <w:tr>
        <w:trPr>
          <w:trHeight w:val="230"/>
        </w:trPr>
        <w:tc>
          <w:tcPr>
            <w:tcW w:w="8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60" w:type="dxa"/>
            <w:vAlign w:val="bottom"/>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Caridad</w:t>
            </w:r>
          </w:p>
        </w:tc>
        <w:tc>
          <w:tcPr>
            <w:tcW w:w="1460" w:type="dxa"/>
            <w:vAlign w:val="bottom"/>
            <w:shd w:val="clear" w:color="auto" w:fill="CCEEFF"/>
          </w:tcPr>
          <w:p>
            <w:pPr>
              <w:spacing w:after="0"/>
              <w:rPr>
                <w:sz w:val="23"/>
                <w:szCs w:val="23"/>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 Japan, Korea, Republic of, Mexico, Bolivia, Chile</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Cendres + Metaux S.A.</w:t>
            </w:r>
          </w:p>
        </w:tc>
        <w:tc>
          <w:tcPr>
            <w:tcW w:w="1460" w:type="dxa"/>
            <w:vAlign w:val="bottom"/>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Recycle/Scrap, Australia, Switzerland, Germany</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Chimet S.p.A.</w:t>
            </w:r>
          </w:p>
        </w:tc>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Recycle/Scrap, Turkey, Italy, Mexico, Australia</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Chugai Mining</w:t>
            </w:r>
          </w:p>
        </w:tc>
        <w:tc>
          <w:tcPr>
            <w:tcW w:w="14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Canada, United States, Japan, Australia, Chile, Peru,</w:t>
            </w:r>
          </w:p>
        </w:tc>
      </w:tr>
      <w:tr>
        <w:trPr>
          <w:trHeight w:val="230"/>
        </w:trPr>
        <w:tc>
          <w:tcPr>
            <w:tcW w:w="7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Indonesia</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Daejin Indus Co., Ltd.</w:t>
            </w:r>
          </w:p>
        </w:tc>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Japan, Korea, Republic of</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Daye Non-Ferrous Metals Mining Ltd.</w:t>
            </w:r>
          </w:p>
        </w:tc>
        <w:tc>
          <w:tcPr>
            <w:tcW w:w="14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7"/>
              </w:rPr>
              <w:t>Singapore, Hong Kong, United States, Japan, Uzbekistan,</w:t>
            </w:r>
          </w:p>
        </w:tc>
      </w:tr>
      <w:tr>
        <w:trPr>
          <w:trHeight w:val="216"/>
        </w:trPr>
        <w:tc>
          <w:tcPr>
            <w:tcW w:w="7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7"/>
              </w:rPr>
              <w:t>United Kingdom, Malaysia, Switzerland, Canada, Belgium,</w:t>
            </w:r>
          </w:p>
        </w:tc>
      </w:tr>
      <w:tr>
        <w:trPr>
          <w:trHeight w:val="230"/>
        </w:trPr>
        <w:tc>
          <w:tcPr>
            <w:tcW w:w="7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 South Africa, Mexico, Chile, Australia</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Degussa Sonne / Mond Goldhandel GmbH</w:t>
            </w:r>
          </w:p>
        </w:tc>
        <w:tc>
          <w:tcPr>
            <w:tcW w:w="14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DODUCO Contacts and Refining GmbH</w:t>
            </w:r>
          </w:p>
        </w:tc>
        <w:tc>
          <w:tcPr>
            <w:tcW w:w="1460" w:type="dxa"/>
            <w:vAlign w:val="bottom"/>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Recycle/Scrap, Canada, Hong Kong, United States, Japan,</w:t>
            </w:r>
          </w:p>
        </w:tc>
      </w:tr>
      <w:tr>
        <w:trPr>
          <w:trHeight w:val="230"/>
        </w:trPr>
        <w:tc>
          <w:tcPr>
            <w:tcW w:w="7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 Chile, Australia, Peru, Germany</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Dowa</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Austria, Mongolia, Luxembourg, Brazil, Korea, Republic of,</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Nam, Hong Kong, United States, Egypt, Madagascar, Sierra</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Leone, Ivory Coast, Thailand, Bolivia, Netherlands, Ireland,</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 Slovakia, France, Nigeria, Philippines, United</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Mexico, Zimbabwe, Suriname, Israel, Australia, Estonia,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DS PRETECH Co., Ltd.</w:t>
            </w:r>
          </w:p>
        </w:tc>
        <w:tc>
          <w:tcPr>
            <w:tcW w:w="1460" w:type="dxa"/>
            <w:vAlign w:val="bottom"/>
          </w:tcPr>
          <w:p>
            <w:pPr>
              <w:ind w:left="16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DSC (Do Sung Corporation)</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Recycle/Scrap, Korea, Republic of, Brazil, South Africa,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Eco-System Recycling Co., Ltd.</w:t>
            </w:r>
          </w:p>
        </w:tc>
        <w:tc>
          <w:tcPr>
            <w:tcW w:w="1460" w:type="dxa"/>
            <w:vAlign w:val="bottom"/>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Recycle/Scrap, Canada, Mozambique, Japan, Australia,</w:t>
            </w:r>
          </w:p>
        </w:tc>
      </w:tr>
      <w:tr>
        <w:trPr>
          <w:trHeight w:val="230"/>
        </w:trPr>
        <w:tc>
          <w:tcPr>
            <w:tcW w:w="7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Bolivia, Indonesia</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Emirates Gold DMCC</w:t>
            </w:r>
          </w:p>
        </w:tc>
        <w:tc>
          <w:tcPr>
            <w:tcW w:w="1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Arab Emirates</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Fidelity Printers and Refiners Ltd.</w:t>
            </w:r>
          </w:p>
        </w:tc>
        <w:tc>
          <w:tcPr>
            <w:tcW w:w="14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Zimbabwe</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GCC Gujrat Gold Centre Pvt. Ltd.</w:t>
            </w:r>
          </w:p>
        </w:tc>
        <w:tc>
          <w:tcPr>
            <w:tcW w:w="14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Geib Refining Corporation</w:t>
            </w:r>
          </w:p>
        </w:tc>
        <w:tc>
          <w:tcPr>
            <w:tcW w:w="1460" w:type="dxa"/>
            <w:vAlign w:val="bottom"/>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United States, China</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Gold Refinery of Zijin Mining Group Co., Ltd.</w:t>
            </w: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Russian Federation, Papua New Guinea, Japan, Malaysia,</w:t>
            </w:r>
          </w:p>
        </w:tc>
      </w:tr>
      <w:tr>
        <w:trPr>
          <w:trHeight w:val="216"/>
        </w:trPr>
        <w:tc>
          <w:tcPr>
            <w:tcW w:w="78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Bolivia, Canada, Mongolia, Mozambique, China, Brazil,</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Poland, Australia, Peru, Kyrgyzstan, Tajikistan,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Great Wall Precious Metals Co., Ltd. of CBPM</w:t>
            </w:r>
          </w:p>
        </w:tc>
        <w:tc>
          <w:tcPr>
            <w:tcW w:w="14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Russian Federation, China</w:t>
            </w: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Guangdong Jinding Gold Limited</w:t>
            </w:r>
          </w:p>
        </w:tc>
        <w:tc>
          <w:tcPr>
            <w:tcW w:w="14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 Taiwan, Brazil, Australia, Peru</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w w:val="94"/>
              </w:rPr>
              <w:t>Guoda Safina High-Tech Environmental Refinery Co.,</w:t>
            </w:r>
          </w:p>
        </w:tc>
        <w:tc>
          <w:tcPr>
            <w:tcW w:w="14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30"/>
        </w:trPr>
        <w:tc>
          <w:tcPr>
            <w:tcW w:w="780" w:type="dxa"/>
            <w:vAlign w:val="bottom"/>
          </w:tcPr>
          <w:p>
            <w:pPr>
              <w:spacing w:after="0"/>
              <w:rPr>
                <w:sz w:val="20"/>
                <w:szCs w:val="20"/>
                <w:color w:val="auto"/>
              </w:rPr>
            </w:pPr>
          </w:p>
        </w:tc>
        <w:tc>
          <w:tcPr>
            <w:tcW w:w="4480" w:type="dxa"/>
            <w:vAlign w:val="bottom"/>
          </w:tcPr>
          <w:p>
            <w:pPr>
              <w:ind w:left="400"/>
              <w:spacing w:after="0"/>
              <w:rPr>
                <w:sz w:val="20"/>
                <w:szCs w:val="20"/>
                <w:color w:val="auto"/>
              </w:rPr>
            </w:pPr>
            <w:r>
              <w:rPr>
                <w:rFonts w:ascii="Arial" w:cs="Arial" w:eastAsia="Arial" w:hAnsi="Arial"/>
                <w:sz w:val="18"/>
                <w:szCs w:val="18"/>
                <w:color w:val="auto"/>
              </w:rPr>
              <w:t>Ltd.</w:t>
            </w:r>
          </w:p>
        </w:tc>
        <w:tc>
          <w:tcPr>
            <w:tcW w:w="146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Hangzhou Fuchunjiang Smelting Co., Ltd.</w:t>
            </w:r>
          </w:p>
        </w:tc>
        <w:tc>
          <w:tcPr>
            <w:tcW w:w="14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 Korea, Republic of</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480" w:type="dxa"/>
            <w:vAlign w:val="bottom"/>
          </w:tcPr>
          <w:p>
            <w:pPr>
              <w:ind w:left="400"/>
              <w:spacing w:after="0"/>
              <w:rPr>
                <w:sz w:val="20"/>
                <w:szCs w:val="20"/>
                <w:color w:val="auto"/>
              </w:rPr>
            </w:pPr>
            <w:r>
              <w:rPr>
                <w:rFonts w:ascii="Arial" w:cs="Arial" w:eastAsia="Arial" w:hAnsi="Arial"/>
                <w:sz w:val="18"/>
                <w:szCs w:val="18"/>
                <w:color w:val="auto"/>
              </w:rPr>
              <w:t>HeeSung Metal Ltd.</w:t>
            </w:r>
          </w:p>
        </w:tc>
        <w:tc>
          <w:tcPr>
            <w:tcW w:w="1460" w:type="dxa"/>
            <w:vAlign w:val="bottom"/>
          </w:tcPr>
          <w:p>
            <w:pPr>
              <w:ind w:left="1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3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Heimerle + Meule GmbH</w:t>
            </w:r>
          </w:p>
        </w:tc>
        <w:tc>
          <w:tcPr>
            <w:tcW w:w="1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Recycle/Scrap, Hong Kong, Philippines, Malaysia, Canada,</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Austria, Mongolia, Mozambique, China, South Africa,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Mexico, Jersey, Australia, Germany</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Heraeus Metals Hong Kong Ltd.</w:t>
            </w:r>
          </w:p>
        </w:tc>
        <w:tc>
          <w:tcPr>
            <w:tcW w:w="1380" w:type="dxa"/>
            <w:vAlign w:val="bottom"/>
          </w:tcPr>
          <w:p>
            <w:pPr>
              <w:ind w:left="80"/>
              <w:spacing w:after="0"/>
              <w:rPr>
                <w:sz w:val="20"/>
                <w:szCs w:val="20"/>
                <w:color w:val="auto"/>
              </w:rPr>
            </w:pPr>
            <w:r>
              <w:rPr>
                <w:rFonts w:ascii="Arial" w:cs="Arial" w:eastAsia="Arial" w:hAnsi="Arial"/>
                <w:sz w:val="18"/>
                <w:szCs w:val="18"/>
                <w:color w:val="auto"/>
              </w:rPr>
              <w:t>LBMA, RJC,</w:t>
            </w:r>
          </w:p>
        </w:tc>
        <w:tc>
          <w:tcPr>
            <w:tcW w:w="4700" w:type="dxa"/>
            <w:vAlign w:val="bottom"/>
          </w:tcPr>
          <w:p>
            <w:pPr>
              <w:ind w:left="160"/>
              <w:spacing w:after="0"/>
              <w:rPr>
                <w:sz w:val="20"/>
                <w:szCs w:val="20"/>
                <w:color w:val="auto"/>
              </w:rPr>
            </w:pPr>
            <w:r>
              <w:rPr>
                <w:rFonts w:ascii="Arial" w:cs="Arial" w:eastAsia="Arial" w:hAnsi="Arial"/>
                <w:sz w:val="18"/>
                <w:szCs w:val="18"/>
                <w:color w:val="auto"/>
              </w:rPr>
              <w:t>Singapore, Viet Nam, Hong Kong, Japan, Philippines,</w:t>
            </w:r>
          </w:p>
        </w:tc>
      </w:tr>
      <w:tr>
        <w:trPr>
          <w:trHeight w:val="216"/>
        </w:trPr>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Malaysia, Thailand, Switzerland, Canada, Mozambique,</w:t>
            </w:r>
          </w:p>
        </w:tc>
      </w:tr>
      <w:tr>
        <w:trPr>
          <w:trHeight w:val="216"/>
        </w:trPr>
        <w:tc>
          <w:tcPr>
            <w:tcW w:w="7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China, Taiwan, South Africa, France, Australia, Laos, Peru,</w:t>
            </w:r>
          </w:p>
        </w:tc>
      </w:tr>
      <w:tr>
        <w:trPr>
          <w:trHeight w:val="230"/>
        </w:trPr>
        <w:tc>
          <w:tcPr>
            <w:tcW w:w="7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Germany</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Heraeus Precious Metals GmbH &amp; Co. KG</w:t>
            </w:r>
          </w:p>
        </w:tc>
        <w:tc>
          <w:tcPr>
            <w:tcW w:w="1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Hong Kong, United States, Malaysia, United Arab Emirates,</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Bolivia, Switzerland, Saudi Arabia, Turkey, China, Jersey,</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Chile, Peru, Germany</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Hunan Chenzhou Mining Co., Ltd.</w:t>
            </w:r>
          </w:p>
        </w:tc>
        <w:tc>
          <w:tcPr>
            <w:tcW w:w="138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Canada, Mozambique, China, Australia, Switzerland</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HwaSeong CJ CO., LTD.</w:t>
            </w:r>
          </w:p>
        </w:tc>
        <w:tc>
          <w:tcPr>
            <w:tcW w:w="138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Canada, Hong Kong, United States, Japan, China, Korea,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Republic of, Mexico, Australia</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w w:val="93"/>
              </w:rPr>
              <w:t>Inner Mongolia Qiankun Gold and Silver Refinery Share</w:t>
            </w:r>
          </w:p>
        </w:tc>
        <w:tc>
          <w:tcPr>
            <w:tcW w:w="1380" w:type="dxa"/>
            <w:vAlign w:val="bottom"/>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Mongolia, China, Mexico</w:t>
            </w:r>
          </w:p>
        </w:tc>
      </w:tr>
      <w:tr>
        <w:trPr>
          <w:trHeight w:val="230"/>
        </w:trPr>
        <w:tc>
          <w:tcPr>
            <w:tcW w:w="78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Co., Ltd.</w:t>
            </w:r>
          </w:p>
        </w:tc>
        <w:tc>
          <w:tcPr>
            <w:tcW w:w="138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Ishifuku Metal Industry Co., Ltd.</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Canada, United States, China, Japan, Australia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Istanbul Gold Refinery</w:t>
            </w:r>
          </w:p>
        </w:tc>
        <w:tc>
          <w:tcPr>
            <w:tcW w:w="1380" w:type="dxa"/>
            <w:vAlign w:val="bottom"/>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Turkey</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Italpreziosi</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RJC,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Japan Mint</w:t>
            </w:r>
          </w:p>
        </w:tc>
        <w:tc>
          <w:tcPr>
            <w:tcW w:w="1380" w:type="dxa"/>
            <w:vAlign w:val="bottom"/>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Japan, Mexico, Italy, Australia</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4"/>
              </w:rPr>
              <w:t>JSC Ekaterinburg Non-Ferrous Metal Processing Plant</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Canada, Russian Federation, Japan, Australia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JSC Uralelectromed</w:t>
            </w:r>
          </w:p>
        </w:tc>
        <w:tc>
          <w:tcPr>
            <w:tcW w:w="1380" w:type="dxa"/>
            <w:vAlign w:val="bottom"/>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7"/>
              </w:rPr>
              <w:t>Russian Federation, Taiwan, Brazil, Australia, Switzerland</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JX Nippon Mining &amp; Metals Co., Ltd.</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Saudi Arabia, Taiwan, United Kingdom, Chile,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Kaloti Precious Metals</w:t>
            </w:r>
          </w:p>
        </w:tc>
        <w:tc>
          <w:tcPr>
            <w:tcW w:w="138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United Arab Emirates</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Kazakhmys Smelting LLC</w:t>
            </w:r>
          </w:p>
        </w:tc>
        <w:tc>
          <w:tcPr>
            <w:tcW w:w="13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Kazakhstan, Kyrgyzstan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Kazzinc</w:t>
            </w:r>
          </w:p>
        </w:tc>
        <w:tc>
          <w:tcPr>
            <w:tcW w:w="1380" w:type="dxa"/>
            <w:vAlign w:val="bottom"/>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Japan, China, Taiwan, Kazakhstan, Australia, Switzerland,</w:t>
            </w:r>
          </w:p>
        </w:tc>
      </w:tr>
      <w:tr>
        <w:trPr>
          <w:trHeight w:val="230"/>
        </w:trPr>
        <w:tc>
          <w:tcPr>
            <w:tcW w:w="7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Peru</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Kennecott Utah Copper LLC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 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KGHM Polska Miedz Spolka Akcyjna</w:t>
            </w:r>
          </w:p>
        </w:tc>
        <w:tc>
          <w:tcPr>
            <w:tcW w:w="1380" w:type="dxa"/>
            <w:vAlign w:val="bottom"/>
          </w:tcPr>
          <w:p>
            <w:pPr>
              <w:ind w:left="8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Chile</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Kojima Chemicals Co., Ltd.</w:t>
            </w:r>
          </w:p>
        </w:tc>
        <w:tc>
          <w:tcPr>
            <w:tcW w:w="1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Germany, Ethiopia, Russian Federation, Viet Nam, Singapore,</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78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Korea Zinc Co., Ltd.</w:t>
            </w:r>
          </w:p>
        </w:tc>
        <w:tc>
          <w:tcPr>
            <w:tcW w:w="1380" w:type="dxa"/>
            <w:vAlign w:val="bottom"/>
          </w:tcPr>
          <w:p>
            <w:pPr>
              <w:ind w:left="8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Kyrgyzaltyn JSC</w:t>
            </w:r>
          </w:p>
        </w:tc>
        <w:tc>
          <w:tcPr>
            <w:tcW w:w="1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Brazil, Australia, Kyrgyzstan</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60" w:type="dxa"/>
            <w:vAlign w:val="bottom"/>
          </w:tcPr>
          <w:p>
            <w:pPr>
              <w:ind w:left="400"/>
              <w:spacing w:after="0"/>
              <w:rPr>
                <w:sz w:val="20"/>
                <w:szCs w:val="20"/>
                <w:color w:val="auto"/>
              </w:rPr>
            </w:pPr>
            <w:r>
              <w:rPr>
                <w:rFonts w:ascii="Arial" w:cs="Arial" w:eastAsia="Arial" w:hAnsi="Arial"/>
                <w:sz w:val="18"/>
                <w:szCs w:val="18"/>
                <w:color w:val="auto"/>
              </w:rPr>
              <w:t>Kyshtym Copper-Electrolytic Plant ZAO</w:t>
            </w:r>
          </w:p>
        </w:tc>
        <w:tc>
          <w:tcPr>
            <w:tcW w:w="138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3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L'azurde Company For Jewelry</w:t>
            </w:r>
          </w:p>
        </w:tc>
        <w:tc>
          <w:tcPr>
            <w:tcW w:w="1400" w:type="dxa"/>
            <w:vAlign w:val="bottom"/>
            <w:shd w:val="clear" w:color="auto" w:fill="CCEEFF"/>
          </w:tcPr>
          <w:p>
            <w:pPr>
              <w:spacing w:after="0"/>
              <w:rPr>
                <w:sz w:val="23"/>
                <w:szCs w:val="23"/>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Saudi Arabia, Canada, Japan, Taiwan, Australia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Lingbao Gold Co., Ltd.</w:t>
            </w:r>
          </w:p>
        </w:tc>
        <w:tc>
          <w:tcPr>
            <w:tcW w:w="140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Lingbao Jinyuan Tonghui Refinery Co., Ltd.</w:t>
            </w:r>
          </w:p>
        </w:tc>
        <w:tc>
          <w:tcPr>
            <w:tcW w:w="1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L'Orfebre S.A.</w:t>
            </w:r>
          </w:p>
        </w:tc>
        <w:tc>
          <w:tcPr>
            <w:tcW w:w="1400" w:type="dxa"/>
            <w:vAlign w:val="bottom"/>
          </w:tcPr>
          <w:p>
            <w:pPr>
              <w:ind w:left="10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LS-NIKKO Copper Inc.</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Singapore, Hong Kong, United States, Japan, Kazakhstan,</w:t>
            </w:r>
          </w:p>
        </w:tc>
      </w:tr>
      <w:tr>
        <w:trPr>
          <w:trHeight w:val="216"/>
        </w:trPr>
        <w:tc>
          <w:tcPr>
            <w:tcW w:w="78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India, China, Korea, Republic of, Brazil, South Africa,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Mexico, Chile, Australia, Peru,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Luoyang Zijin Yinhui Gold Refinery Co., Ltd.</w:t>
            </w:r>
          </w:p>
        </w:tc>
        <w:tc>
          <w:tcPr>
            <w:tcW w:w="140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Marsam Metals</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Materion</w:t>
            </w:r>
          </w:p>
        </w:tc>
        <w:tc>
          <w:tcPr>
            <w:tcW w:w="1400" w:type="dxa"/>
            <w:vAlign w:val="bottom"/>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Ethiopia, Germany, Russian Federation, Viet Nam, Singapore,</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7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7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Matsuda Sangyo Co., Ltd.</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Canada, Hong Kong, United States, China, Japan, United</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Kingdom, Australia, Indonesia</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Metalor Technologies (Hong Kong) Ltd.</w:t>
            </w:r>
          </w:p>
        </w:tc>
        <w:tc>
          <w:tcPr>
            <w:tcW w:w="1400" w:type="dxa"/>
            <w:vAlign w:val="bottom"/>
          </w:tcPr>
          <w:p>
            <w:pPr>
              <w:ind w:left="100"/>
              <w:spacing w:after="0"/>
              <w:rPr>
                <w:sz w:val="20"/>
                <w:szCs w:val="20"/>
                <w:color w:val="auto"/>
              </w:rPr>
            </w:pPr>
            <w:r>
              <w:rPr>
                <w:rFonts w:ascii="Arial" w:cs="Arial" w:eastAsia="Arial" w:hAnsi="Arial"/>
                <w:sz w:val="18"/>
                <w:szCs w:val="18"/>
                <w:color w:val="auto"/>
              </w:rPr>
              <w:t>LBMA, RJC,</w:t>
            </w:r>
          </w:p>
        </w:tc>
        <w:tc>
          <w:tcPr>
            <w:tcW w:w="4700" w:type="dxa"/>
            <w:vAlign w:val="bottom"/>
          </w:tcPr>
          <w:p>
            <w:pPr>
              <w:ind w:left="160"/>
              <w:spacing w:after="0"/>
              <w:rPr>
                <w:sz w:val="20"/>
                <w:szCs w:val="20"/>
                <w:color w:val="auto"/>
              </w:rPr>
            </w:pPr>
            <w:r>
              <w:rPr>
                <w:rFonts w:ascii="Arial" w:cs="Arial" w:eastAsia="Arial" w:hAnsi="Arial"/>
                <w:sz w:val="18"/>
                <w:szCs w:val="18"/>
                <w:color w:val="auto"/>
              </w:rPr>
              <w:t>Hong Kong, United States, Japan, China, Australia,</w:t>
            </w:r>
          </w:p>
        </w:tc>
      </w:tr>
      <w:tr>
        <w:trPr>
          <w:trHeight w:val="230"/>
        </w:trPr>
        <w:tc>
          <w:tcPr>
            <w:tcW w:w="7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Switzerland, Peru</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Metalor Technologies (Singapore) Pte., Ltd.</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LBMA, RJC,</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Singapore, China, Switzerland</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spacing w:after="0"/>
              <w:rPr>
                <w:sz w:val="20"/>
                <w:szCs w:val="20"/>
                <w:color w:val="auto"/>
              </w:rPr>
            </w:pP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Metalor Technologies (Suzhou) Ltd.</w:t>
            </w:r>
          </w:p>
        </w:tc>
        <w:tc>
          <w:tcPr>
            <w:tcW w:w="1400" w:type="dxa"/>
            <w:vAlign w:val="bottom"/>
          </w:tcPr>
          <w:p>
            <w:pPr>
              <w:ind w:left="100"/>
              <w:spacing w:after="0"/>
              <w:rPr>
                <w:sz w:val="20"/>
                <w:szCs w:val="20"/>
                <w:color w:val="auto"/>
              </w:rPr>
            </w:pPr>
            <w:r>
              <w:rPr>
                <w:rFonts w:ascii="Arial" w:cs="Arial" w:eastAsia="Arial" w:hAnsi="Arial"/>
                <w:sz w:val="18"/>
                <w:szCs w:val="18"/>
                <w:color w:val="auto"/>
              </w:rPr>
              <w:t>RJC, RMAP</w:t>
            </w:r>
          </w:p>
        </w:tc>
        <w:tc>
          <w:tcPr>
            <w:tcW w:w="4700" w:type="dxa"/>
            <w:vAlign w:val="bottom"/>
          </w:tcPr>
          <w:p>
            <w:pPr>
              <w:ind w:left="160"/>
              <w:spacing w:after="0"/>
              <w:rPr>
                <w:sz w:val="20"/>
                <w:szCs w:val="20"/>
                <w:color w:val="auto"/>
              </w:rPr>
            </w:pPr>
            <w:r>
              <w:rPr>
                <w:rFonts w:ascii="Arial" w:cs="Arial" w:eastAsia="Arial" w:hAnsi="Arial"/>
                <w:sz w:val="18"/>
                <w:szCs w:val="18"/>
                <w:color w:val="auto"/>
              </w:rPr>
              <w:t>China, South Africa</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Metalor Technologies S.A.</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LBMA, RJC,</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Canada, Sweden, Belgium, Hong Kong, United States, China,</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Kingdom, Ivory Coast, Switzerland, Indonesia</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Metalor USA Refining Corporation</w:t>
            </w:r>
          </w:p>
        </w:tc>
        <w:tc>
          <w:tcPr>
            <w:tcW w:w="1400" w:type="dxa"/>
            <w:vAlign w:val="bottom"/>
          </w:tcPr>
          <w:p>
            <w:pPr>
              <w:ind w:left="100"/>
              <w:spacing w:after="0"/>
              <w:rPr>
                <w:sz w:val="20"/>
                <w:szCs w:val="20"/>
                <w:color w:val="auto"/>
              </w:rPr>
            </w:pPr>
            <w:r>
              <w:rPr>
                <w:rFonts w:ascii="Arial" w:cs="Arial" w:eastAsia="Arial" w:hAnsi="Arial"/>
                <w:sz w:val="18"/>
                <w:szCs w:val="18"/>
                <w:color w:val="auto"/>
              </w:rPr>
              <w:t>LBMA, RJC,</w:t>
            </w:r>
          </w:p>
        </w:tc>
        <w:tc>
          <w:tcPr>
            <w:tcW w:w="4700" w:type="dxa"/>
            <w:vAlign w:val="bottom"/>
          </w:tcPr>
          <w:p>
            <w:pPr>
              <w:ind w:left="160"/>
              <w:spacing w:after="0"/>
              <w:rPr>
                <w:sz w:val="20"/>
                <w:szCs w:val="20"/>
                <w:color w:val="auto"/>
              </w:rPr>
            </w:pPr>
            <w:r>
              <w:rPr>
                <w:rFonts w:ascii="Arial" w:cs="Arial" w:eastAsia="Arial" w:hAnsi="Arial"/>
                <w:sz w:val="18"/>
                <w:szCs w:val="18"/>
                <w:color w:val="auto"/>
              </w:rPr>
              <w:t>Canada, United States, China, Mexico, Switzerland</w:t>
            </w:r>
          </w:p>
        </w:tc>
      </w:tr>
      <w:tr>
        <w:trPr>
          <w:trHeight w:val="230"/>
        </w:trPr>
        <w:tc>
          <w:tcPr>
            <w:tcW w:w="7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8"/>
                <w:szCs w:val="18"/>
                <w:color w:val="auto"/>
              </w:rPr>
              <w:t>RMAP</w:t>
            </w:r>
          </w:p>
        </w:tc>
        <w:tc>
          <w:tcPr>
            <w:tcW w:w="4700" w:type="dxa"/>
            <w:vAlign w:val="bottom"/>
          </w:tcPr>
          <w:p>
            <w:pPr>
              <w:spacing w:after="0"/>
              <w:rPr>
                <w:sz w:val="20"/>
                <w:szCs w:val="20"/>
                <w:color w:val="auto"/>
              </w:rPr>
            </w:pP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Metalurgica Met-Mex Penoles S.A. De C.V.</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 Mexico</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Mitsui Mining and Smelting Co., Ltd.</w:t>
            </w:r>
          </w:p>
        </w:tc>
        <w:tc>
          <w:tcPr>
            <w:tcW w:w="1400" w:type="dxa"/>
            <w:vAlign w:val="bottom"/>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Canada, China, Japan, Australia</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MMTC-PAMP India Pvt., Ltd.</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 India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Modeltech Sdn Bhd</w:t>
            </w:r>
          </w:p>
        </w:tc>
        <w:tc>
          <w:tcPr>
            <w:tcW w:w="1400" w:type="dxa"/>
            <w:vAlign w:val="bottom"/>
          </w:tcPr>
          <w:p>
            <w:pPr>
              <w:ind w:left="10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Morris and Watson</w:t>
            </w:r>
          </w:p>
        </w:tc>
        <w:tc>
          <w:tcPr>
            <w:tcW w:w="1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New Zealand, Recycle/Scrap, United States</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Morris and Watson Gold Coast</w:t>
            </w:r>
          </w:p>
        </w:tc>
        <w:tc>
          <w:tcPr>
            <w:tcW w:w="140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Moscow Special Alloys Processing Plant</w:t>
            </w:r>
          </w:p>
        </w:tc>
        <w:tc>
          <w:tcPr>
            <w:tcW w:w="1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Russian Federation, China, Bolivia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Nadir Metal Rafineri San. Ve Tic. A.S.</w:t>
            </w:r>
          </w:p>
        </w:tc>
        <w:tc>
          <w:tcPr>
            <w:tcW w:w="1400" w:type="dxa"/>
            <w:vAlign w:val="bottom"/>
          </w:tcPr>
          <w:p>
            <w:pPr>
              <w:ind w:left="10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Saudi Arabia, Turkey, United Arab Emirates</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Navoi Mining and Metallurgical Combinat</w:t>
            </w:r>
          </w:p>
        </w:tc>
        <w:tc>
          <w:tcPr>
            <w:tcW w:w="14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 China, Uzbekistan,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40" w:type="dxa"/>
            <w:vAlign w:val="bottom"/>
          </w:tcPr>
          <w:p>
            <w:pPr>
              <w:ind w:left="400"/>
              <w:spacing w:after="0"/>
              <w:rPr>
                <w:sz w:val="20"/>
                <w:szCs w:val="20"/>
                <w:color w:val="auto"/>
              </w:rPr>
            </w:pPr>
            <w:r>
              <w:rPr>
                <w:rFonts w:ascii="Arial" w:cs="Arial" w:eastAsia="Arial" w:hAnsi="Arial"/>
                <w:sz w:val="18"/>
                <w:szCs w:val="18"/>
                <w:color w:val="auto"/>
              </w:rPr>
              <w:t>NH Recytech Company</w:t>
            </w:r>
          </w:p>
        </w:tc>
        <w:tc>
          <w:tcPr>
            <w:tcW w:w="1400" w:type="dxa"/>
            <w:vAlign w:val="bottom"/>
          </w:tcPr>
          <w:p>
            <w:pPr>
              <w:ind w:left="10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Ogussa Osterreichische Gold- und Silber-Scheideanstalt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RJC,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Austria, Indonesia</w:t>
            </w:r>
          </w:p>
        </w:tc>
      </w:tr>
      <w:tr>
        <w:trPr>
          <w:trHeight w:val="230"/>
        </w:trPr>
        <w:tc>
          <w:tcPr>
            <w:tcW w:w="780" w:type="dxa"/>
            <w:vAlign w:val="bottom"/>
            <w:shd w:val="clear" w:color="auto" w:fill="CCEEFF"/>
          </w:tcPr>
          <w:p>
            <w:pPr>
              <w:spacing w:after="0"/>
              <w:rPr>
                <w:sz w:val="20"/>
                <w:szCs w:val="20"/>
                <w:color w:val="auto"/>
              </w:rPr>
            </w:pP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GmbH</w:t>
            </w:r>
          </w:p>
        </w:tc>
        <w:tc>
          <w:tcPr>
            <w:tcW w:w="140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r>
      <w:tr>
        <w:trPr>
          <w:trHeight w:val="27"/>
        </w:trPr>
        <w:tc>
          <w:tcPr>
            <w:tcW w:w="78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Ohura Precious Metal Industry Co., Ltd.</w:t>
            </w:r>
          </w:p>
        </w:tc>
        <w:tc>
          <w:tcPr>
            <w:tcW w:w="1360" w:type="dxa"/>
            <w:vAlign w:val="bottom"/>
          </w:tcPr>
          <w:p>
            <w:pPr>
              <w:ind w:left="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Mongolia, Austria, Luxembourg, Guyana, Korea, Republic of,</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Japan, India, Canada, Belgium, Namibia, Taiwan, South</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Africa, Peru, Germany, Ethiopia, Russian Federation, Viet</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Nam, Singapore, United States, Egypt, Sierra Leone,</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Madagascar, Ivory Coast, Bolivia, Thailand, Netherlands,</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Ireland, China, Slovakia, France, Nigeria, United Kingdom,</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Suriname, Israel, Australia, Indonesia, Estonia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OJSC "The Gulidov Krasnoyarsk Non-Ferrous Metals</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Russian Federation</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Plant" (OJSC Krastsvetmet)</w:t>
            </w:r>
          </w:p>
        </w:tc>
        <w:tc>
          <w:tcPr>
            <w:tcW w:w="13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OJSC Novosibirsk Refinery</w:t>
            </w:r>
          </w:p>
        </w:tc>
        <w:tc>
          <w:tcPr>
            <w:tcW w:w="136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Canada, Russian Federation, China, Philippines, Brazil, Italy,</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Malaysia, Bolivia, Peru, Switzerland</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PAMP S.A.</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Canada, Hong Kong, United States, China, Japan, United</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Kingdom, South Africa, Mexico, Australia, Switzerland,</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Pease &amp; Curren</w:t>
            </w:r>
          </w:p>
        </w:tc>
        <w:tc>
          <w:tcPr>
            <w:tcW w:w="13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Penglai Penggang Gold Industry Co., Ltd.</w:t>
            </w:r>
          </w:p>
        </w:tc>
        <w:tc>
          <w:tcPr>
            <w:tcW w:w="13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Planta Recuperadora de Metales SpA</w:t>
            </w:r>
          </w:p>
        </w:tc>
        <w:tc>
          <w:tcPr>
            <w:tcW w:w="1360" w:type="dxa"/>
            <w:vAlign w:val="bottom"/>
          </w:tcPr>
          <w:p>
            <w:pPr>
              <w:ind w:left="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PT Aneka Tambang (Persero) Tbk</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Canada, Brazil, Malaysia, Australia, Bolivia, Chile,</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Switzerland, Peru, Germany, Ethiopia,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PX Precinox S.A.</w:t>
            </w:r>
          </w:p>
        </w:tc>
        <w:tc>
          <w:tcPr>
            <w:tcW w:w="136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Canada, Mozambique, Australia, Switzerland</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Refinery of Seemine Gold Co., Ltd.</w:t>
            </w:r>
          </w:p>
        </w:tc>
        <w:tc>
          <w:tcPr>
            <w:tcW w:w="13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Remondis Argentia B.V.</w:t>
            </w:r>
          </w:p>
        </w:tc>
        <w:tc>
          <w:tcPr>
            <w:tcW w:w="1360" w:type="dxa"/>
            <w:vAlign w:val="bottom"/>
          </w:tcPr>
          <w:p>
            <w:pPr>
              <w:ind w:left="6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Republic Metals Corporation</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Royal Canadian Mint</w:t>
            </w:r>
          </w:p>
        </w:tc>
        <w:tc>
          <w:tcPr>
            <w:tcW w:w="136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Canada, United States, Japan, Guyana, Mexico, Suriname,</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Chile, Switzerland, Peru, Germany</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SAAMP</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RJC,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Sabin Metal Corp.</w:t>
            </w:r>
          </w:p>
        </w:tc>
        <w:tc>
          <w:tcPr>
            <w:tcW w:w="13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7"/>
              </w:rPr>
              <w:t>Canada, Russian Federation, United States, China, Brazil,</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Mexico, Portugal</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Safimet S.p.A</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Italy</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SAFINA A.S.</w:t>
            </w:r>
          </w:p>
        </w:tc>
        <w:tc>
          <w:tcPr>
            <w:tcW w:w="1360" w:type="dxa"/>
            <w:vAlign w:val="bottom"/>
          </w:tcPr>
          <w:p>
            <w:pPr>
              <w:ind w:left="6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Czech Republic</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Sai Refinery</w:t>
            </w:r>
          </w:p>
        </w:tc>
        <w:tc>
          <w:tcPr>
            <w:tcW w:w="136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SAMWON METALS Corp.</w:t>
            </w:r>
          </w:p>
        </w:tc>
        <w:tc>
          <w:tcPr>
            <w:tcW w:w="13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Canada, Sweden, Hong Kong, China, Korea, Republic of,</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SAXONIA Edelmetalle GmbH</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Germany</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Schone Edelmetaal B.V.</w:t>
            </w:r>
          </w:p>
        </w:tc>
        <w:tc>
          <w:tcPr>
            <w:tcW w:w="136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Netherlands, Belgium, Hong Kong, China, Australia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SEMPSA Joyeria Plateria S.A.</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Spain</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w w:val="93"/>
              </w:rPr>
              <w:t>Shandong Tiancheng Biological Gold Industrial Co., Ltd.</w:t>
            </w:r>
          </w:p>
        </w:tc>
        <w:tc>
          <w:tcPr>
            <w:tcW w:w="136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Russian Federation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Shandong Zhaojin Gold &amp; Silver Refinery Co., Ltd.</w:t>
            </w:r>
          </w:p>
        </w:tc>
        <w:tc>
          <w:tcPr>
            <w:tcW w:w="1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 Japan, 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Sichuan Tianze Precious Metals Co., Ltd.</w:t>
            </w:r>
          </w:p>
        </w:tc>
        <w:tc>
          <w:tcPr>
            <w:tcW w:w="136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Singway Technology Co., Ltd.</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Coast, Bolivia, Thailand, Netherlands, China, Slovakia,</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7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So Accurate Group, Inc.</w:t>
            </w:r>
          </w:p>
        </w:tc>
        <w:tc>
          <w:tcPr>
            <w:tcW w:w="1340" w:type="dxa"/>
            <w:vAlign w:val="bottom"/>
          </w:tcPr>
          <w:p>
            <w:pPr>
              <w:spacing w:after="0"/>
              <w:rPr>
                <w:sz w:val="21"/>
                <w:szCs w:val="21"/>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United States, China, Thailand</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1"/>
              </w:rPr>
              <w:t>SOE Shyolkovsky Factory of Secondary Precious Metals</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Russian Federation, Taiwan, Germany</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Solar Applied Materials Technology Corp.</w:t>
            </w:r>
          </w:p>
        </w:tc>
        <w:tc>
          <w:tcPr>
            <w:tcW w:w="134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4"/>
              </w:rPr>
              <w:t>Nam, Hong Kong, United States, Egypt, Madagascar, Sierra</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6"/>
              </w:rPr>
              <w:t>Leone, Ivory Coast, Bolivia, Thailand, Netherlands, Ireland,</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China, Slovakia, France, Nigeria, United Kingdom,</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Switzerland, Djibouti, Czech Republic, Zimbabwe, Suriname,</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State Research Institute Center for Physical Sciences and</w:t>
            </w:r>
          </w:p>
        </w:tc>
        <w:tc>
          <w:tcPr>
            <w:tcW w:w="1340" w:type="dxa"/>
            <w:vAlign w:val="bottom"/>
            <w:shd w:val="clear" w:color="auto" w:fill="CCEEFF"/>
          </w:tcPr>
          <w:p>
            <w:pPr>
              <w:spacing w:after="0"/>
              <w:rPr>
                <w:sz w:val="19"/>
                <w:szCs w:val="19"/>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37"/>
        </w:trPr>
        <w:tc>
          <w:tcPr>
            <w:tcW w:w="78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Technology</w:t>
            </w:r>
          </w:p>
        </w:tc>
        <w:tc>
          <w:tcPr>
            <w:tcW w:w="134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Sudan Gold Refinery</w:t>
            </w:r>
          </w:p>
        </w:tc>
        <w:tc>
          <w:tcPr>
            <w:tcW w:w="1340" w:type="dxa"/>
            <w:vAlign w:val="bottom"/>
          </w:tcPr>
          <w:p>
            <w:pPr>
              <w:spacing w:after="0"/>
              <w:rPr>
                <w:sz w:val="21"/>
                <w:szCs w:val="21"/>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Sumitomo Metal Mining Co., Ltd.</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United States, Philippines, Japan, Chile, Australia, Indonesia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SungEel HiMetal Co., Ltd.</w:t>
            </w:r>
          </w:p>
        </w:tc>
        <w:tc>
          <w:tcPr>
            <w:tcW w:w="1340" w:type="dxa"/>
            <w:vAlign w:val="bottom"/>
          </w:tcPr>
          <w:p>
            <w:pPr>
              <w:ind w:left="6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T.C.A S.p.A</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Italy</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Tanaka Kikinzoku Kogyo K.K.</w:t>
            </w:r>
          </w:p>
        </w:tc>
        <w:tc>
          <w:tcPr>
            <w:tcW w:w="134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w w:val="97"/>
              </w:rPr>
              <w:t>Singapore, Hong Kong, United States, Japan, Uzbekistan,</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9"/>
              </w:rPr>
              <w:t>United Kingdom, Malaysia, Bolivia, Switzerland, Canada,</w:t>
            </w:r>
          </w:p>
        </w:tc>
      </w:t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Belgium, China, Mexico, South Africa, Chile, Australia,</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Indonesia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Refinery of Shandong Gold Mining Co., Ltd.</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China, Peru</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Tokuriki Honten Co., Ltd.</w:t>
            </w:r>
          </w:p>
        </w:tc>
        <w:tc>
          <w:tcPr>
            <w:tcW w:w="1340" w:type="dxa"/>
            <w:vAlign w:val="bottom"/>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Canada, Hong Kong, United States, China, Japan, Australia,</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Chile, Peru</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Tongling Nonferrous Metals Group Co., Ltd.</w:t>
            </w:r>
          </w:p>
        </w:tc>
        <w:tc>
          <w:tcPr>
            <w:tcW w:w="13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China</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Tony Goetz NV</w:t>
            </w:r>
          </w:p>
        </w:tc>
        <w:tc>
          <w:tcPr>
            <w:tcW w:w="1340" w:type="dxa"/>
            <w:vAlign w:val="bottom"/>
          </w:tcPr>
          <w:p>
            <w:pPr>
              <w:spacing w:after="0"/>
              <w:rPr>
                <w:sz w:val="21"/>
                <w:szCs w:val="21"/>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TOO Tau-Ken-Altyn</w:t>
            </w:r>
          </w:p>
        </w:tc>
        <w:tc>
          <w:tcPr>
            <w:tcW w:w="13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Torecom</w:t>
            </w:r>
          </w:p>
        </w:tc>
        <w:tc>
          <w:tcPr>
            <w:tcW w:w="1340" w:type="dxa"/>
            <w:vAlign w:val="bottom"/>
          </w:tcPr>
          <w:p>
            <w:pPr>
              <w:ind w:left="6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Russian Federation, China, Korea, Republic of, Brazil,</w:t>
            </w:r>
          </w:p>
        </w:tc>
      </w:tr>
      <w:tr>
        <w:trPr>
          <w:trHeight w:val="230"/>
        </w:trPr>
        <w:tc>
          <w:tcPr>
            <w:tcW w:w="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Mexico, Chile, Bolivia, Indonesia</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Umicore Brasil Ltda.</w:t>
            </w:r>
          </w:p>
        </w:tc>
        <w:tc>
          <w:tcPr>
            <w:tcW w:w="1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Austria, Japan, Brazil</w:t>
            </w:r>
          </w:p>
        </w:tc>
      </w:tr>
      <w:tr>
        <w:trPr>
          <w:trHeight w:val="243"/>
        </w:trPr>
        <w:tc>
          <w:tcPr>
            <w:tcW w:w="780" w:type="dxa"/>
            <w:vAlign w:val="bottom"/>
          </w:tcPr>
          <w:p>
            <w:pPr>
              <w:ind w:left="40"/>
              <w:spacing w:after="0"/>
              <w:rPr>
                <w:sz w:val="20"/>
                <w:szCs w:val="20"/>
                <w:color w:val="auto"/>
              </w:rPr>
            </w:pPr>
            <w:r>
              <w:rPr>
                <w:rFonts w:ascii="Arial" w:cs="Arial" w:eastAsia="Arial" w:hAnsi="Arial"/>
                <w:sz w:val="18"/>
                <w:szCs w:val="18"/>
                <w:color w:val="auto"/>
              </w:rPr>
              <w:t>Gold</w:t>
            </w:r>
          </w:p>
        </w:tc>
        <w:tc>
          <w:tcPr>
            <w:tcW w:w="4580" w:type="dxa"/>
            <w:vAlign w:val="bottom"/>
          </w:tcPr>
          <w:p>
            <w:pPr>
              <w:ind w:left="400"/>
              <w:spacing w:after="0"/>
              <w:rPr>
                <w:sz w:val="20"/>
                <w:szCs w:val="20"/>
                <w:color w:val="auto"/>
              </w:rPr>
            </w:pPr>
            <w:r>
              <w:rPr>
                <w:rFonts w:ascii="Arial" w:cs="Arial" w:eastAsia="Arial" w:hAnsi="Arial"/>
                <w:sz w:val="18"/>
                <w:szCs w:val="18"/>
                <w:color w:val="auto"/>
              </w:rPr>
              <w:t>Umicore Precious Metals Thailand</w:t>
            </w:r>
          </w:p>
        </w:tc>
        <w:tc>
          <w:tcPr>
            <w:tcW w:w="1340" w:type="dxa"/>
            <w:vAlign w:val="bottom"/>
          </w:tcPr>
          <w:p>
            <w:pPr>
              <w:ind w:left="60"/>
              <w:spacing w:after="0"/>
              <w:rPr>
                <w:sz w:val="20"/>
                <w:szCs w:val="20"/>
                <w:color w:val="auto"/>
              </w:rPr>
            </w:pPr>
            <w:r>
              <w:rPr>
                <w:rFonts w:ascii="Arial" w:cs="Arial" w:eastAsia="Arial" w:hAnsi="Arial"/>
                <w:sz w:val="18"/>
                <w:szCs w:val="18"/>
                <w:color w:val="auto"/>
              </w:rPr>
              <w:t>RJC, RMAP</w:t>
            </w:r>
          </w:p>
        </w:tc>
        <w:tc>
          <w:tcPr>
            <w:tcW w:w="4720" w:type="dxa"/>
            <w:vAlign w:val="bottom"/>
          </w:tcPr>
          <w:p>
            <w:pPr>
              <w:ind w:left="180"/>
              <w:spacing w:after="0"/>
              <w:rPr>
                <w:sz w:val="20"/>
                <w:szCs w:val="20"/>
                <w:color w:val="auto"/>
              </w:rPr>
            </w:pPr>
            <w:r>
              <w:rPr>
                <w:rFonts w:ascii="Arial" w:cs="Arial" w:eastAsia="Arial" w:hAnsi="Arial"/>
                <w:sz w:val="18"/>
                <w:szCs w:val="18"/>
                <w:color w:val="auto"/>
              </w:rPr>
              <w:t>United States, China, Thailand, Peru</w:t>
            </w:r>
          </w:p>
        </w:tc>
      </w:tr>
      <w:tr>
        <w:trPr>
          <w:trHeight w:val="27"/>
        </w:trPr>
        <w:tc>
          <w:tcPr>
            <w:tcW w:w="7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43"/>
        </w:trPr>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Umicore S.A. Business Unit Precious Metals Refining</w:t>
            </w: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 Japan, China, Bolivia</w:t>
            </w:r>
          </w:p>
        </w:tc>
      </w:tr>
      <w:tr>
        <w:trPr>
          <w:trHeight w:val="27"/>
        </w:trPr>
        <w:tc>
          <w:tcPr>
            <w:tcW w:w="78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Pr>
          <w:p>
            <w:pPr>
              <w:ind w:left="240"/>
              <w:spacing w:after="0"/>
              <w:rPr>
                <w:sz w:val="20"/>
                <w:szCs w:val="20"/>
                <w:color w:val="auto"/>
              </w:rPr>
            </w:pPr>
            <w:r>
              <w:rPr>
                <w:rFonts w:ascii="Arial" w:cs="Arial" w:eastAsia="Arial" w:hAnsi="Arial"/>
                <w:sz w:val="18"/>
                <w:szCs w:val="18"/>
                <w:color w:val="auto"/>
              </w:rPr>
              <w:t>United Precious Metal Refining, Inc.</w:t>
            </w: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Canada, Russian Federation, Belgium, United States, China,</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Japan, Thailand, Bolivia, Australia, Switzerland, Peru,</w:t>
            </w:r>
          </w:p>
        </w:tc>
      </w:tr>
      <w:tr>
        <w:trPr>
          <w:trHeight w:val="230"/>
        </w:trPr>
        <w:tc>
          <w:tcPr>
            <w:tcW w:w="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Indonesia</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Universal Precious Metals Refining Zambia</w:t>
            </w:r>
          </w:p>
        </w:tc>
        <w:tc>
          <w:tcPr>
            <w:tcW w:w="1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Pr>
          <w:p>
            <w:pPr>
              <w:ind w:left="240"/>
              <w:spacing w:after="0"/>
              <w:rPr>
                <w:sz w:val="20"/>
                <w:szCs w:val="20"/>
                <w:color w:val="auto"/>
              </w:rPr>
            </w:pPr>
            <w:r>
              <w:rPr>
                <w:rFonts w:ascii="Arial" w:cs="Arial" w:eastAsia="Arial" w:hAnsi="Arial"/>
                <w:sz w:val="18"/>
                <w:szCs w:val="18"/>
                <w:color w:val="auto"/>
              </w:rPr>
              <w:t>Valcambi S.A.</w:t>
            </w:r>
          </w:p>
        </w:tc>
        <w:tc>
          <w:tcPr>
            <w:tcW w:w="1380" w:type="dxa"/>
            <w:vAlign w:val="bottom"/>
          </w:tcPr>
          <w:p>
            <w:pPr>
              <w:ind w:left="100"/>
              <w:spacing w:after="0"/>
              <w:rPr>
                <w:sz w:val="20"/>
                <w:szCs w:val="20"/>
                <w:color w:val="auto"/>
              </w:rPr>
            </w:pPr>
            <w:r>
              <w:rPr>
                <w:rFonts w:ascii="Arial" w:cs="Arial" w:eastAsia="Arial" w:hAnsi="Arial"/>
                <w:sz w:val="18"/>
                <w:szCs w:val="18"/>
                <w:color w:val="auto"/>
              </w:rPr>
              <w:t>LBMA, RJC,</w:t>
            </w:r>
          </w:p>
        </w:tc>
        <w:tc>
          <w:tcPr>
            <w:tcW w:w="4720" w:type="dxa"/>
            <w:vAlign w:val="bottom"/>
          </w:tcPr>
          <w:p>
            <w:pPr>
              <w:ind w:left="180"/>
              <w:spacing w:after="0"/>
              <w:rPr>
                <w:sz w:val="20"/>
                <w:szCs w:val="20"/>
                <w:color w:val="auto"/>
              </w:rPr>
            </w:pPr>
            <w:r>
              <w:rPr>
                <w:rFonts w:ascii="Arial" w:cs="Arial" w:eastAsia="Arial" w:hAnsi="Arial"/>
                <w:sz w:val="18"/>
                <w:szCs w:val="18"/>
                <w:color w:val="auto"/>
                <w:w w:val="97"/>
              </w:rPr>
              <w:t>Hong Kong, China, Japan, Taiwan, Australia, Switzerland,</w:t>
            </w:r>
          </w:p>
        </w:tc>
      </w:tr>
      <w:tr>
        <w:trPr>
          <w:trHeight w:val="230"/>
        </w:trPr>
        <w:tc>
          <w:tcPr>
            <w:tcW w:w="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Germany</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Western Australian Mint (T/a The Perth Mint)</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Papua New Guinea, Hong Kong, Guinea, China, Korea,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Republic of, Australia, Chile, Bolivia, Peru</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Pr>
          <w:p>
            <w:pPr>
              <w:ind w:left="240"/>
              <w:spacing w:after="0"/>
              <w:rPr>
                <w:sz w:val="20"/>
                <w:szCs w:val="20"/>
                <w:color w:val="auto"/>
              </w:rPr>
            </w:pPr>
            <w:r>
              <w:rPr>
                <w:rFonts w:ascii="Arial" w:cs="Arial" w:eastAsia="Arial" w:hAnsi="Arial"/>
                <w:sz w:val="18"/>
                <w:szCs w:val="18"/>
                <w:color w:val="auto"/>
              </w:rPr>
              <w:t>WIELAND Edelmetalle GmbH</w:t>
            </w: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Germany</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Yamakin Co., Ltd.</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Canada, Mozambique, United States, Japan, China, Brazil,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Pr>
          <w:p>
            <w:pPr>
              <w:ind w:left="240"/>
              <w:spacing w:after="0"/>
              <w:rPr>
                <w:sz w:val="20"/>
                <w:szCs w:val="20"/>
                <w:color w:val="auto"/>
              </w:rPr>
            </w:pPr>
            <w:r>
              <w:rPr>
                <w:rFonts w:ascii="Arial" w:cs="Arial" w:eastAsia="Arial" w:hAnsi="Arial"/>
                <w:sz w:val="18"/>
                <w:szCs w:val="18"/>
                <w:color w:val="auto"/>
              </w:rPr>
              <w:t>Yokohama Metal Co., Ltd.</w:t>
            </w: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China, Japan, Brazil, Malaysia, Spain</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Yunnan Copper Industry Co., Ltd.</w:t>
            </w:r>
          </w:p>
        </w:tc>
        <w:tc>
          <w:tcPr>
            <w:tcW w:w="138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Canada, China, Chile</w:t>
            </w:r>
          </w:p>
        </w:tc>
      </w:tr>
      <w:tr>
        <w:trPr>
          <w:trHeight w:val="364"/>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80" w:type="dxa"/>
            <w:vAlign w:val="bottom"/>
          </w:tcPr>
          <w:p>
            <w:pPr>
              <w:ind w:left="240"/>
              <w:spacing w:after="0"/>
              <w:rPr>
                <w:sz w:val="20"/>
                <w:szCs w:val="20"/>
                <w:color w:val="auto"/>
              </w:rPr>
            </w:pPr>
            <w:r>
              <w:rPr>
                <w:rFonts w:ascii="Arial" w:cs="Arial" w:eastAsia="Arial" w:hAnsi="Arial"/>
                <w:sz w:val="18"/>
                <w:szCs w:val="18"/>
                <w:color w:val="auto"/>
                <w:w w:val="94"/>
              </w:rPr>
              <w:t>Zhongyuan Gold Smelter of Zhongjin Gold Corporation</w:t>
            </w:r>
          </w:p>
        </w:tc>
        <w:tc>
          <w:tcPr>
            <w:tcW w:w="1380" w:type="dxa"/>
            <w:vAlign w:val="bottom"/>
          </w:tcPr>
          <w:p>
            <w:pPr>
              <w:ind w:left="10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rPr>
              <w:t>Canada, Mongolia, Mozambique, China, Philippines,</w:t>
            </w:r>
          </w:p>
        </w:tc>
      </w:tr>
      <w:tr>
        <w:trPr>
          <w:trHeight w:val="230"/>
        </w:trPr>
        <w:tc>
          <w:tcPr>
            <w:tcW w:w="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8"/>
              </w:rPr>
              <w:t>Australia, Thailand, Switzerland, Laos, Ethiopia, Germany</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Asaka Riken Co., Ltd.</w:t>
            </w:r>
          </w:p>
        </w:tc>
        <w:tc>
          <w:tcPr>
            <w:tcW w:w="1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80" w:type="dxa"/>
            <w:vAlign w:val="bottom"/>
          </w:tcPr>
          <w:p>
            <w:pPr>
              <w:ind w:left="240"/>
              <w:spacing w:after="0"/>
              <w:rPr>
                <w:sz w:val="20"/>
                <w:szCs w:val="20"/>
                <w:color w:val="auto"/>
              </w:rPr>
            </w:pPr>
            <w:r>
              <w:rPr>
                <w:rFonts w:ascii="Arial" w:cs="Arial" w:eastAsia="Arial" w:hAnsi="Arial"/>
                <w:sz w:val="18"/>
                <w:szCs w:val="18"/>
                <w:color w:val="auto"/>
              </w:rPr>
              <w:t>D Block Metals, LLC</w:t>
            </w: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United States</w:t>
            </w:r>
          </w:p>
        </w:tc>
      </w:tr>
      <w:tr>
        <w:trPr>
          <w:trHeight w:val="27"/>
        </w:trPr>
        <w:tc>
          <w:tcPr>
            <w:tcW w:w="9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Exotech Inc.</w:t>
            </w:r>
          </w:p>
        </w:tc>
        <w:tc>
          <w:tcPr>
            <w:tcW w:w="1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Austria, Mongolia, Mozambique, Luxembourg, Korea,</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Republic of, Brazil, Guyana, Chile, Laos, Ecuador, Colombia,</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Taiwan, Peru, Germany, Ethiopia, Russian Federation, Viet</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Nam, Singapore, United States, Egypt, Sierra Leone,</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Madagascar, Ivory Coast, Bolivia, Thailand, Netherlands,</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China, Ireland, Slovakia, Nigeria, France, United Kingdom,</w:t>
            </w:r>
          </w:p>
        </w:tc>
      </w:tr>
      <w:tr>
        <w:trPr>
          <w:trHeight w:val="216"/>
        </w:trPr>
        <w:tc>
          <w:tcPr>
            <w:tcW w:w="9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Suriname, Israel, 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80" w:type="dxa"/>
            <w:vAlign w:val="bottom"/>
          </w:tcPr>
          <w:p>
            <w:pPr>
              <w:ind w:left="240"/>
              <w:spacing w:after="0"/>
              <w:rPr>
                <w:sz w:val="20"/>
                <w:szCs w:val="20"/>
                <w:color w:val="auto"/>
              </w:rPr>
            </w:pPr>
            <w:r>
              <w:rPr>
                <w:rFonts w:ascii="Arial" w:cs="Arial" w:eastAsia="Arial" w:hAnsi="Arial"/>
                <w:sz w:val="18"/>
                <w:szCs w:val="18"/>
                <w:color w:val="auto"/>
              </w:rPr>
              <w:t>FIR Metals &amp; Resource Ltd.</w:t>
            </w:r>
          </w:p>
        </w:tc>
        <w:tc>
          <w:tcPr>
            <w:tcW w:w="1380" w:type="dxa"/>
            <w:vAlign w:val="bottom"/>
          </w:tcPr>
          <w:p>
            <w:pPr>
              <w:ind w:left="10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9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Spain, Djibouti, Czech Republic, Zimbabwe, Israel, Australia,</w:t>
            </w:r>
          </w:p>
        </w:tc>
      </w:tr>
      <w:tr>
        <w:trPr>
          <w:trHeight w:val="230"/>
        </w:trPr>
        <w:tc>
          <w:tcPr>
            <w:tcW w:w="9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Indonesia, Estonia</w:t>
            </w: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Hengyang King Xing Lifeng New Materials Co., Ltd.</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Germany, Ethiopia, Russian Federation, Singapore, Viet Nam,</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Jiangxi Dinghai Tantalum &amp; Niobium Co., Ltd.</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Jiangxi Tuohong New Raw Material</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Jiujiang Janny New Material Co., Ltd.</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Metallurgical Products India Pvt., Ltd.</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Austria, Mongolia, Mozambique, Luxembourg, Guyana,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Korea, Republic of, Brazil, Jersey, Chile, Laos, Colombia,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Namibia, Taiwan, South Africa, Peru, Germany, Ethiopia,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Russian Federation, Viet Nam, Singapore, United States,</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Egypt, Sierra Leone, Madagascar, Ivory Coast, Thailand,</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Netherlands, China, Ireland, Slovakia, France,</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United Kingdom, Kenya, Switzerland, Spain,</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Mineracao Taboca S.A.</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Brazil</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Mitsui Mining and Smelting Co., Ltd.</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Japan, Brazil, United Kingdom, Malaysia, Chile, Australia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NPM Silmet AS</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Power Resources Ltd.</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QuantumClean</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United States, Poland, Brazil</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Resind Industria e Comercio Ltda.</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w w:val="98"/>
              </w:rPr>
              <w:t>RFH Tantalum Smeltery Co., Ltd./Yanling Jincheng</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Russian Federation, China, Peru</w:t>
            </w:r>
          </w:p>
        </w:tc>
      </w:tr>
      <w:tr>
        <w:trPr>
          <w:trHeight w:val="230"/>
        </w:trPr>
        <w:tc>
          <w:tcPr>
            <w:tcW w:w="940" w:type="dxa"/>
            <w:vAlign w:val="bottom"/>
          </w:tcPr>
          <w:p>
            <w:pPr>
              <w:spacing w:after="0"/>
              <w:rPr>
                <w:sz w:val="20"/>
                <w:szCs w:val="20"/>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Tantalum &amp; Niobium Co., Ltd.</w:t>
            </w:r>
          </w:p>
        </w:tc>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p>
        </w:tc>
      </w:tr>
    </w:tbl>
    <w:p>
      <w:pPr>
        <w:sectPr>
          <w:pgSz w:w="11900" w:h="16838" w:orient="portrait"/>
          <w:cols w:equalWidth="0" w:num="1">
            <w:col w:w="11420"/>
          </w:cols>
          <w:pgMar w:left="240" w:top="73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Solikamsk Magnesium Works OAO</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Austria, Mongolia, Luxembourg, Brazil, Korea, Republic of,</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Telex Metals</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Slovakia, France, Nigeria, Recycle/Scrap, United Kingdom,</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XinXing Haorong Electronic Material Co., Ltd.</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00" w:type="dxa"/>
            <w:vAlign w:val="bottom"/>
          </w:tcPr>
          <w:p>
            <w:pPr>
              <w:ind w:left="240"/>
              <w:spacing w:after="0"/>
              <w:rPr>
                <w:sz w:val="20"/>
                <w:szCs w:val="20"/>
                <w:color w:val="auto"/>
              </w:rPr>
            </w:pPr>
            <w:r>
              <w:rPr>
                <w:rFonts w:ascii="Arial" w:cs="Arial" w:eastAsia="Arial" w:hAnsi="Arial"/>
                <w:sz w:val="18"/>
                <w:szCs w:val="18"/>
                <w:color w:val="auto"/>
              </w:rPr>
              <w:t>Yichun Jin Yang Rare Metal Co., Ltd.</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Mozambique, Luxembourg, Korea,</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Republic of, Brazil, Guyana, Chile, Laos, Colombia, Ecuador,</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Taiwan, South Africa, Peru, Ethiopia, Germany, Russian</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Netherlands, Ireland, China, Slovakia, France, Nigeria, United</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Kenya, Switzerland, Spain, Djibouti, Czech</w:t>
            </w:r>
          </w:p>
        </w:tc>
      </w:tr>
      <w:tr>
        <w:trPr>
          <w:trHeight w:val="216"/>
        </w:trPr>
        <w:tc>
          <w:tcPr>
            <w:tcW w:w="9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Republic, Zimbabwe, Suriname, Israel, Australia, Indonesia,</w:t>
            </w:r>
          </w:p>
        </w:tc>
      </w:tr>
      <w:tr>
        <w:trPr>
          <w:trHeight w:val="230"/>
        </w:trPr>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Estonia</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Alpha</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Guyana, Jersey, Chile, Laos, Ecuador, Colombia, Argentina,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Coast, Thailand, Bolivia, Netherlands, Sweden, China,</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Ireland, Slovakia, Nigeria, France, Recycle/Scrap, United</w:t>
            </w:r>
          </w:p>
        </w:tc>
      </w:tr>
      <w:tr>
        <w:trPr>
          <w:trHeight w:val="216"/>
        </w:trPr>
        <w:tc>
          <w:tcPr>
            <w:tcW w:w="9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300" w:type="dxa"/>
            <w:vAlign w:val="bottom"/>
          </w:tcPr>
          <w:p>
            <w:pPr>
              <w:ind w:left="240"/>
              <w:spacing w:after="0"/>
              <w:rPr>
                <w:sz w:val="20"/>
                <w:szCs w:val="20"/>
                <w:color w:val="auto"/>
              </w:rPr>
            </w:pPr>
            <w:r>
              <w:rPr>
                <w:rFonts w:ascii="Arial" w:cs="Arial" w:eastAsia="Arial" w:hAnsi="Arial"/>
                <w:sz w:val="18"/>
                <w:szCs w:val="18"/>
                <w:color w:val="auto"/>
              </w:rPr>
              <w:t>An Vinh Joint Stock Mineral Processing Company</w:t>
            </w:r>
          </w:p>
        </w:tc>
        <w:tc>
          <w:tcPr>
            <w:tcW w:w="1160" w:type="dxa"/>
            <w:vAlign w:val="bottom"/>
          </w:tcPr>
          <w:p>
            <w:pPr>
              <w:spacing w:after="0"/>
              <w:rPr>
                <w:sz w:val="21"/>
                <w:szCs w:val="21"/>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Turkey, Viet Nam, Brazil</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Chenzhou Yunxiang Mining and Metallurgy Co., Ltd.</w:t>
            </w:r>
          </w:p>
        </w:tc>
        <w:tc>
          <w:tcPr>
            <w:tcW w:w="1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300" w:type="dxa"/>
            <w:vAlign w:val="bottom"/>
          </w:tcPr>
          <w:p>
            <w:pPr>
              <w:ind w:left="240"/>
              <w:spacing w:after="0"/>
              <w:rPr>
                <w:sz w:val="20"/>
                <w:szCs w:val="20"/>
                <w:color w:val="auto"/>
              </w:rPr>
            </w:pPr>
            <w:r>
              <w:rPr>
                <w:rFonts w:ascii="Arial" w:cs="Arial" w:eastAsia="Arial" w:hAnsi="Arial"/>
                <w:sz w:val="18"/>
                <w:szCs w:val="18"/>
                <w:color w:val="auto"/>
              </w:rPr>
              <w:t>Chifeng Dajingzi Tin Industry Co., Ltd.</w:t>
            </w:r>
          </w:p>
        </w:tc>
        <w:tc>
          <w:tcPr>
            <w:tcW w:w="1160" w:type="dxa"/>
            <w:vAlign w:val="bottom"/>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China Tin Group Co., Ltd.</w:t>
            </w:r>
          </w:p>
        </w:tc>
        <w:tc>
          <w:tcPr>
            <w:tcW w:w="1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Russian Federation, United States, China, Mexico,</w:t>
            </w:r>
          </w:p>
        </w:tc>
      </w:tr>
      <w:tr>
        <w:trPr>
          <w:trHeight w:val="230"/>
        </w:trPr>
        <w:tc>
          <w:tcPr>
            <w:tcW w:w="9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Switzerland, Indonesia</w:t>
            </w:r>
          </w:p>
        </w:tc>
      </w:tr>
      <w:tr>
        <w:trPr>
          <w:trHeight w:val="27"/>
        </w:trPr>
        <w:tc>
          <w:tcPr>
            <w:tcW w:w="94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CNMC (Guangxi) PGMA Co., Ltd.</w:t>
            </w: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Canada, Belgium, United States, China, Brazil, Malaysia,</w:t>
            </w:r>
          </w:p>
        </w:tc>
      </w:tr>
      <w:tr>
        <w:trPr>
          <w:trHeight w:val="230"/>
        </w:trPr>
        <w:tc>
          <w:tcPr>
            <w:tcW w:w="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Chile, France, Peru, Indonesia</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CV Ayi Jaya</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Guyana, Chile, Laos, Ecuador, Argentina, Hungary, Japan,</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India, Canada, Belgium, Namibia, Taiwan, Peru, Ethiopia,</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Germany, Russian Federation, Viet Nam, Singapore, United</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CV Dua Sekawan</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CV Gita Pesona</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6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CV Tiga Sekawan</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Dowa</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w w:val="94"/>
              </w:rPr>
              <w:t>Electro-Mechanical Facility of the Cao Bang Minerals &amp;</w:t>
            </w:r>
          </w:p>
        </w:tc>
        <w:tc>
          <w:tcPr>
            <w:tcW w:w="1060" w:type="dxa"/>
            <w:vAlign w:val="bottom"/>
          </w:tcPr>
          <w:p>
            <w:pPr>
              <w:spacing w:after="0"/>
              <w:rPr>
                <w:sz w:val="19"/>
                <w:szCs w:val="19"/>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Canada, Viet Nam, United States, China, Brazil, Chile</w:t>
            </w:r>
          </w:p>
        </w:tc>
      </w:tr>
      <w:tr>
        <w:trPr>
          <w:trHeight w:val="230"/>
        </w:trPr>
        <w:tc>
          <w:tcPr>
            <w:tcW w:w="740" w:type="dxa"/>
            <w:vAlign w:val="bottom"/>
          </w:tcPr>
          <w:p>
            <w:pPr>
              <w:spacing w:after="0"/>
              <w:rPr>
                <w:sz w:val="20"/>
                <w:szCs w:val="20"/>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Metallurgy Joint Stock Company</w:t>
            </w:r>
          </w:p>
        </w:tc>
        <w:tc>
          <w:tcPr>
            <w:tcW w:w="10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Estanho de Rondonia S.A.</w:t>
            </w:r>
          </w:p>
        </w:tc>
        <w:tc>
          <w:tcPr>
            <w:tcW w:w="106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Taiwan, Brazil</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Fenix Metals</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Recycle/Scrap, China, Brazil, Poland, Kazakhstan, Australia,</w:t>
            </w:r>
          </w:p>
        </w:tc>
      </w:tr>
      <w:tr>
        <w:trPr>
          <w:trHeight w:val="230"/>
        </w:trPr>
        <w:tc>
          <w:tcPr>
            <w:tcW w:w="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Peru, Indonesia</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Gejiu Fengming Metallurgy Chemical Plant</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Gejiu Jinye Mineral Company</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Gejiu Kai Meng Industry and Trade LLC</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Gejiu Non-Ferrous Metal Processing Co., Ltd.</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Thailand, Bolivia, Netherlands, Ireland, China,</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7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Gejiu Yunxin Nonferrous Electrolysis Co., Ltd.</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600" w:type="dxa"/>
            <w:vAlign w:val="bottom"/>
          </w:tcPr>
          <w:p>
            <w:pPr>
              <w:ind w:left="440"/>
              <w:spacing w:after="0"/>
              <w:rPr>
                <w:sz w:val="20"/>
                <w:szCs w:val="20"/>
                <w:color w:val="auto"/>
              </w:rPr>
            </w:pPr>
            <w:r>
              <w:rPr>
                <w:rFonts w:ascii="Arial" w:cs="Arial" w:eastAsia="Arial" w:hAnsi="Arial"/>
                <w:sz w:val="18"/>
                <w:szCs w:val="18"/>
                <w:color w:val="auto"/>
              </w:rPr>
              <w:t>Gejiu Zili Mining And Metallurgy Co., Ltd.</w:t>
            </w:r>
          </w:p>
        </w:tc>
        <w:tc>
          <w:tcPr>
            <w:tcW w:w="1060" w:type="dxa"/>
            <w:vAlign w:val="bottom"/>
          </w:tcPr>
          <w:p>
            <w:pPr>
              <w:spacing w:after="0"/>
              <w:rPr>
                <w:sz w:val="21"/>
                <w:szCs w:val="21"/>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4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Guangdong Hanhe Non-Ferrous Metal Co., Ltd.</w:t>
            </w:r>
          </w:p>
        </w:tc>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Guanyang Guida Nonferrous Metal Smelting Plant</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HuiChang Hill Tin Industry Co., Ltd.</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Huichang Jinshunda Tin Co., Ltd.</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China</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Jiangxi New Nanshan Technology Ltd.</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Russian Federation, China, Bolivia, Portugal</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Melt Metais e Ligas S.A.</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Metallic Resources, Inc.</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Metallo Spain S.L.U.</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Spain</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Mineracao Taboca S.A.</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Brazil, Thailand</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Minsur</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Coast, Thailand, Bolivia, Netherlands, Ireland, China,</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Mitsubishi Materials Corporation</w:t>
            </w:r>
          </w:p>
        </w:tc>
        <w:tc>
          <w:tcPr>
            <w:tcW w:w="1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Canada, Papua New Guinea, Japan, Indonesia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Modeltech Sdn Bhd</w:t>
            </w:r>
          </w:p>
        </w:tc>
        <w:tc>
          <w:tcPr>
            <w:tcW w:w="1500" w:type="dxa"/>
            <w:vAlign w:val="bottom"/>
          </w:tcPr>
          <w:p>
            <w:pPr>
              <w:ind w:left="20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5"/>
              </w:rPr>
              <w:t>Nghe Tinh Non-Ferrous Metals Joint Stock Company</w:t>
            </w:r>
          </w:p>
        </w:tc>
        <w:tc>
          <w:tcPr>
            <w:tcW w:w="150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Viet Nam, Estonia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O.M. Manufacturing (Thailand) Co., Ltd.</w:t>
            </w:r>
          </w:p>
        </w:tc>
        <w:tc>
          <w:tcPr>
            <w:tcW w:w="1500" w:type="dxa"/>
            <w:vAlign w:val="bottom"/>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Netherlands, Philippines, China, Thailand</w:t>
            </w:r>
          </w:p>
        </w:tc>
      </w:tr>
      <w:tr>
        <w:trPr>
          <w:trHeight w:val="27"/>
        </w:trPr>
        <w:tc>
          <w:tcPr>
            <w:tcW w:w="7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O.M. Manufacturing Philippines, Inc.</w:t>
            </w:r>
          </w:p>
        </w:tc>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Canada, Japan, Philippines, China, Brazil, Malaysia, Bolivia,</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Peru</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480" w:type="dxa"/>
            <w:vAlign w:val="bottom"/>
          </w:tcPr>
          <w:p>
            <w:pPr>
              <w:ind w:left="440"/>
              <w:spacing w:after="0"/>
              <w:rPr>
                <w:sz w:val="20"/>
                <w:szCs w:val="20"/>
                <w:color w:val="auto"/>
              </w:rPr>
            </w:pPr>
            <w:r>
              <w:rPr>
                <w:rFonts w:ascii="Arial" w:cs="Arial" w:eastAsia="Arial" w:hAnsi="Arial"/>
                <w:sz w:val="18"/>
                <w:szCs w:val="18"/>
                <w:color w:val="auto"/>
              </w:rPr>
              <w:t>Pongpipat Company Limited</w:t>
            </w:r>
          </w:p>
        </w:tc>
        <w:tc>
          <w:tcPr>
            <w:tcW w:w="1500" w:type="dxa"/>
            <w:vAlign w:val="bottom"/>
          </w:tcPr>
          <w:p>
            <w:pPr>
              <w:spacing w:after="0"/>
              <w:rPr>
                <w:sz w:val="21"/>
                <w:szCs w:val="21"/>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34"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Aries Kencana Sejahtera</w:t>
            </w:r>
          </w:p>
        </w:tc>
        <w:tc>
          <w:tcPr>
            <w:tcW w:w="2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Coast, Thailand, Bolivia, Netherlands, Ireland, China,</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80" w:type="dxa"/>
            <w:vAlign w:val="bottom"/>
          </w:tcPr>
          <w:p>
            <w:pPr>
              <w:ind w:left="440"/>
              <w:spacing w:after="0"/>
              <w:rPr>
                <w:sz w:val="20"/>
                <w:szCs w:val="20"/>
                <w:color w:val="auto"/>
              </w:rPr>
            </w:pPr>
            <w:r>
              <w:rPr>
                <w:rFonts w:ascii="Arial" w:cs="Arial" w:eastAsia="Arial" w:hAnsi="Arial"/>
                <w:sz w:val="18"/>
                <w:szCs w:val="18"/>
                <w:color w:val="auto"/>
              </w:rPr>
              <w:t>PT Artha Cipta Langgeng</w:t>
            </w:r>
          </w:p>
        </w:tc>
        <w:tc>
          <w:tcPr>
            <w:tcW w:w="2300" w:type="dxa"/>
            <w:vAlign w:val="bottom"/>
          </w:tcPr>
          <w:p>
            <w:pPr>
              <w:ind w:left="10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Slovakia, Nigeria, France, Uzbekistan, United Kingdom,</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Mexico, Suriname, Israel, Australia, Indonesia, Estonia</w:t>
            </w:r>
          </w:p>
        </w:tc>
      </w:tr>
      <w:tr>
        <w:trPr>
          <w:trHeight w:val="27"/>
        </w:trPr>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ATD Makmur Mandiri Jaya</w:t>
            </w:r>
          </w:p>
        </w:tc>
        <w:tc>
          <w:tcPr>
            <w:tcW w:w="2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Germany, Ethiopia, Russian Federation, Singapore, Viet Nam,</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7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80" w:type="dxa"/>
            <w:vAlign w:val="bottom"/>
          </w:tcPr>
          <w:p>
            <w:pPr>
              <w:ind w:left="440"/>
              <w:spacing w:after="0"/>
              <w:rPr>
                <w:sz w:val="20"/>
                <w:szCs w:val="20"/>
                <w:color w:val="auto"/>
              </w:rPr>
            </w:pPr>
            <w:r>
              <w:rPr>
                <w:rFonts w:ascii="Arial" w:cs="Arial" w:eastAsia="Arial" w:hAnsi="Arial"/>
                <w:sz w:val="18"/>
                <w:szCs w:val="18"/>
                <w:color w:val="auto"/>
              </w:rPr>
              <w:t>PT Babel Inti Perkasa</w:t>
            </w:r>
          </w:p>
        </w:tc>
        <w:tc>
          <w:tcPr>
            <w:tcW w:w="2300" w:type="dxa"/>
            <w:vAlign w:val="bottom"/>
          </w:tcPr>
          <w:p>
            <w:pPr>
              <w:ind w:left="100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Coast, Bolivia, Thailand, Netherlands, Ireland, China,</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Slovakia, France, Nigeria, Philippines, United Kingdom,</w:t>
            </w:r>
          </w:p>
        </w:tc>
      </w:tr>
      <w:tr>
        <w:trPr>
          <w:trHeight w:val="216"/>
        </w:trPr>
        <w:tc>
          <w:tcPr>
            <w:tcW w:w="7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Suriname, Israel, Australia, Estonia, Indonesia</w:t>
            </w:r>
          </w:p>
        </w:tc>
      </w:tr>
      <w:tr>
        <w:trPr>
          <w:trHeight w:val="27"/>
        </w:trPr>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43"/>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Babel Surya Alam Lestari</w:t>
            </w:r>
          </w:p>
        </w:tc>
        <w:tc>
          <w:tcPr>
            <w:tcW w:w="23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RMAP - Active</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w:t>
            </w:r>
          </w:p>
        </w:tc>
      </w:tr>
      <w:tr>
        <w:trPr>
          <w:trHeight w:val="27"/>
        </w:trPr>
        <w:tc>
          <w:tcPr>
            <w:tcW w:w="7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Bangka Prima Tin</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Germany, Ethiopia, Russian Federation, Singapore, Viet</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PT Bangka Serumpun</w:t>
            </w:r>
          </w:p>
        </w:tc>
        <w:tc>
          <w:tcPr>
            <w:tcW w:w="20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Belitung Industri Sejahtera</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Bolivia, Thailand, Netherlands, Ireland, China,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DS Jaya Abadi</w:t>
            </w:r>
          </w:p>
        </w:tc>
        <w:tc>
          <w:tcPr>
            <w:tcW w:w="20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Austria, Mongolia, Mozambique, Luxembourg, Brazil, Korea,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Guyana, Chile, Laos, Colombia, Ecuador,</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Taiwan, Peru, Germany, Ethiopia, Russian Federation,</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Singapore, Viet Nam, United States, Egypt, Sierra Leone,</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Madagascar, Ivory Coast, Thailand, Bolivia, Netherlands,</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 Ireland, Poland, Slovakia, Nigeria, France, United</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Inti Stania Prima</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PT Karimun Mining</w:t>
            </w:r>
          </w:p>
        </w:tc>
        <w:tc>
          <w:tcPr>
            <w:tcW w:w="20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Russian Federation, Indonesia</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Kijang Jaya Mandiri</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PT Lautan Harmonis Sejahtera</w:t>
            </w:r>
          </w:p>
        </w:tc>
        <w:tc>
          <w:tcPr>
            <w:tcW w:w="20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Menara Cipta Mulia</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bl>
    <w:p>
      <w:pPr>
        <w:sectPr>
          <w:pgSz w:w="11900" w:h="16838" w:orient="portrait"/>
          <w:cols w:equalWidth="0" w:num="1">
            <w:col w:w="11420"/>
          </w:cols>
          <w:pgMar w:left="240" w:top="746"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Mitra Stania Prima</w:t>
            </w:r>
          </w:p>
        </w:tc>
        <w:tc>
          <w:tcPr>
            <w:tcW w:w="21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Coast, Thailand, Bolivia, Netherlands, Ireland, China,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Nigeria, France, Kyrgyzstan, United Kingdom,</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Mexico, Suriname, Israel, Australia, Estonia,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540" w:type="dxa"/>
            <w:vAlign w:val="bottom"/>
          </w:tcPr>
          <w:p>
            <w:pPr>
              <w:ind w:left="440"/>
              <w:spacing w:after="0"/>
              <w:rPr>
                <w:sz w:val="20"/>
                <w:szCs w:val="20"/>
                <w:color w:val="auto"/>
              </w:rPr>
            </w:pPr>
            <w:r>
              <w:rPr>
                <w:rFonts w:ascii="Arial" w:cs="Arial" w:eastAsia="Arial" w:hAnsi="Arial"/>
                <w:sz w:val="18"/>
                <w:szCs w:val="18"/>
                <w:color w:val="auto"/>
              </w:rPr>
              <w:t>PT Panca Mega Persada</w:t>
            </w:r>
          </w:p>
        </w:tc>
        <w:tc>
          <w:tcPr>
            <w:tcW w:w="2120" w:type="dxa"/>
            <w:vAlign w:val="bottom"/>
          </w:tcPr>
          <w:p>
            <w:pPr>
              <w:ind w:left="11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Austria, Mongolia, Luxembourg, Guyana, Korea, Republic of,</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Germany, Ethiopia, Russian Federation, Singapore, Viet Nam,</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7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Premium Tin Indonesia</w:t>
            </w:r>
          </w:p>
        </w:tc>
        <w:tc>
          <w:tcPr>
            <w:tcW w:w="21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France, Nigeria, Uzbekistan, United Kingdom,</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540" w:type="dxa"/>
            <w:vAlign w:val="bottom"/>
          </w:tcPr>
          <w:p>
            <w:pPr>
              <w:ind w:left="440"/>
              <w:spacing w:after="0"/>
              <w:rPr>
                <w:sz w:val="20"/>
                <w:szCs w:val="20"/>
                <w:color w:val="auto"/>
              </w:rPr>
            </w:pPr>
            <w:r>
              <w:rPr>
                <w:rFonts w:ascii="Arial" w:cs="Arial" w:eastAsia="Arial" w:hAnsi="Arial"/>
                <w:sz w:val="18"/>
                <w:szCs w:val="18"/>
                <w:color w:val="auto"/>
              </w:rPr>
              <w:t>PT Prima Timah Utama</w:t>
            </w:r>
          </w:p>
        </w:tc>
        <w:tc>
          <w:tcPr>
            <w:tcW w:w="2120" w:type="dxa"/>
            <w:vAlign w:val="bottom"/>
          </w:tcPr>
          <w:p>
            <w:pPr>
              <w:ind w:left="11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Austria, Mongolia, Luxembourg, Brazil, Guyana, Korea,</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Thailand, Bolivia, Netherlands, China, Ireland,</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7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7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Refined Bangka Tin</w:t>
            </w:r>
          </w:p>
        </w:tc>
        <w:tc>
          <w:tcPr>
            <w:tcW w:w="212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Mongolia, Austria, Luxembourg, Korea, Republic of, Guyana,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Ethiopia, Germany, Russian Federation, Singapore, Viet Nam,</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Nigeria, France, Philippines, United Kingdom, Switzerland,</w:t>
            </w:r>
          </w:p>
        </w:tc>
      </w:tr>
      <w:tr>
        <w:trPr>
          <w:trHeight w:val="216"/>
        </w:trPr>
        <w:tc>
          <w:tcPr>
            <w:tcW w:w="7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74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74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PT Sariwiguna Binasentosa</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Bolivia, Thailand, Netherlands, China, Ireland,</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PT Sukses Inti Makmur</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Nam, United States, Egypt, Madagascar, Sierra Leone, Ivory</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Coast, Bolivia, Thailand, Netherlands, Ireland, China,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PT Tommy Utama</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Indonesia</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Resind Industria e Comercio Ltda.</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Rui Da Hung</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Japan, China, Taiwan, Brazil</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 Metais Ltda.</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Austria, Mongolia, Luxembourg, Guyana, Korea, Republic of,</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Ethiopia, Germany, Russian Federation, Viet Nam, Singapore,</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United Kingdom, Switzerland, Djibouti,</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Indonesia, Estonia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Super Ligas</w:t>
            </w:r>
          </w:p>
        </w:tc>
        <w:tc>
          <w:tcPr>
            <w:tcW w:w="1060" w:type="dxa"/>
            <w:vAlign w:val="bottom"/>
          </w:tcPr>
          <w:p>
            <w:pPr>
              <w:spacing w:after="0"/>
              <w:rPr>
                <w:sz w:val="21"/>
                <w:szCs w:val="21"/>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2"/>
              </w:rPr>
              <w:t>Tuyen Quang Non-Ferrous Metals Joint Stock Company</w:t>
            </w:r>
          </w:p>
        </w:tc>
        <w:tc>
          <w:tcPr>
            <w:tcW w:w="106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Viet Nam, Indonesia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White Solder Metalurgia e Mineracao Ltda.</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China, Brazil, Thailand, Peru, Germany</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Yunnan Chengfeng Non-ferrous Metals Co., Ltd.</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Recycle/Scrap, Singapore, China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4400" w:type="dxa"/>
            <w:vAlign w:val="bottom"/>
          </w:tcPr>
          <w:p>
            <w:pPr>
              <w:ind w:left="240"/>
              <w:spacing w:after="0"/>
              <w:rPr>
                <w:sz w:val="20"/>
                <w:szCs w:val="20"/>
                <w:color w:val="auto"/>
              </w:rPr>
            </w:pPr>
            <w:r>
              <w:rPr>
                <w:rFonts w:ascii="Arial" w:cs="Arial" w:eastAsia="Arial" w:hAnsi="Arial"/>
                <w:sz w:val="18"/>
                <w:szCs w:val="18"/>
                <w:color w:val="auto"/>
              </w:rPr>
              <w:t>Yunnan Tin Company Limited</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Hong Kong, United States, Malaysia, Bolivia,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Canada, Belgium, China, Brazil, Australia, Peru, Ethiopia,</w:t>
            </w:r>
          </w:p>
        </w:tc>
      </w:tr>
      <w:tr>
        <w:trPr>
          <w:trHeight w:val="230"/>
        </w:trPr>
        <w:tc>
          <w:tcPr>
            <w:tcW w:w="9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Germany, Indonesia</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ACL Metais Eireli</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Pr>
          <w:p>
            <w:pPr>
              <w:ind w:left="240"/>
              <w:spacing w:after="0"/>
              <w:rPr>
                <w:sz w:val="20"/>
                <w:szCs w:val="20"/>
                <w:color w:val="auto"/>
              </w:rPr>
            </w:pPr>
            <w:r>
              <w:rPr>
                <w:rFonts w:ascii="Arial" w:cs="Arial" w:eastAsia="Arial" w:hAnsi="Arial"/>
                <w:sz w:val="18"/>
                <w:szCs w:val="18"/>
                <w:color w:val="auto"/>
              </w:rPr>
              <w:t>Chenzhou Diamond Tungsten Products Co., Ltd.</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Ethiopia, Germany, Russian Federation, Viet Nam, Singapore,</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9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bl>
    <w:p>
      <w:pPr>
        <w:sectPr>
          <w:pgSz w:w="11900" w:h="16838" w:orient="portrait"/>
          <w:cols w:equalWidth="0" w:num="1">
            <w:col w:w="11420"/>
          </w:cols>
          <w:pgMar w:left="240" w:top="746"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Fujian Jinxin Tungsten Co., Ltd.</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Austria, Mongolia, Luxembourg, Brazil, Korea, Republic of,</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Peru, Ethiopia, Germany, Russian Federation, Singapore, Viet</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Coast, Bolivia, Thailand, Netherlands, Ireland, China,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tcPr>
          <w:p>
            <w:pPr>
              <w:ind w:left="240"/>
              <w:spacing w:after="0"/>
              <w:rPr>
                <w:sz w:val="20"/>
                <w:szCs w:val="20"/>
                <w:color w:val="auto"/>
              </w:rPr>
            </w:pPr>
            <w:r>
              <w:rPr>
                <w:rFonts w:ascii="Arial" w:cs="Arial" w:eastAsia="Arial" w:hAnsi="Arial"/>
                <w:sz w:val="18"/>
                <w:szCs w:val="18"/>
                <w:color w:val="auto"/>
                <w:w w:val="99"/>
              </w:rPr>
              <w:t>Ganzhou Haichuang Tungsten Industry Co., Ltd.</w:t>
            </w:r>
          </w:p>
        </w:tc>
        <w:tc>
          <w:tcPr>
            <w:tcW w:w="1660" w:type="dxa"/>
            <w:vAlign w:val="bottom"/>
          </w:tcPr>
          <w:p>
            <w:pPr>
              <w:ind w:left="360"/>
              <w:spacing w:after="0"/>
              <w:rPr>
                <w:sz w:val="20"/>
                <w:szCs w:val="20"/>
                <w:color w:val="auto"/>
              </w:rPr>
            </w:pPr>
            <w:r>
              <w:rPr>
                <w:rFonts w:ascii="Arial" w:cs="Arial" w:eastAsia="Arial" w:hAnsi="Arial"/>
                <w:sz w:val="18"/>
                <w:szCs w:val="18"/>
                <w:color w:val="auto"/>
              </w:rPr>
              <w:t>RMAP - Active</w:t>
            </w:r>
          </w:p>
        </w:tc>
        <w:tc>
          <w:tcPr>
            <w:tcW w:w="4700" w:type="dxa"/>
            <w:vAlign w:val="bottom"/>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Ganzhou Seadragon W &amp; Mo Co., Ltd.</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Ethiopia, Germany, Russian Federation, Viet Nam, Singapore,</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France, Nigeria, United Kingdom, Switzerland, Spain,</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tcPr>
          <w:p>
            <w:pPr>
              <w:ind w:left="240"/>
              <w:spacing w:after="0"/>
              <w:rPr>
                <w:sz w:val="20"/>
                <w:szCs w:val="20"/>
                <w:color w:val="auto"/>
              </w:rPr>
            </w:pPr>
            <w:r>
              <w:rPr>
                <w:rFonts w:ascii="Arial" w:cs="Arial" w:eastAsia="Arial" w:hAnsi="Arial"/>
                <w:sz w:val="18"/>
                <w:szCs w:val="18"/>
                <w:color w:val="auto"/>
              </w:rPr>
              <w:t>Ganzhou Yatai Tungsten Co., Ltd.</w:t>
            </w:r>
          </w:p>
        </w:tc>
        <w:tc>
          <w:tcPr>
            <w:tcW w:w="16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Mongolia, Austria, Luxembourg, Korea, Republic of, Guyana,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Germany, Ethiopia, Russian Federation, Viet Nam, Singapore,</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1"/>
              </w:rPr>
              <w:t>United States, Egypt, Sierra Leone, Madagascar, Ivory Coast,</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Djibouti, Czech Republic, Zimbabwe, Suriname, Israel,</w:t>
            </w:r>
          </w:p>
        </w:tc>
      </w:tr>
      <w:tr>
        <w:trPr>
          <w:trHeight w:val="230"/>
        </w:trPr>
        <w:tc>
          <w:tcPr>
            <w:tcW w:w="9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Global Tungsten &amp; Powders Corp.</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Austria, Mongolia, Luxembourg, Brazil, Guyana, Korea,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tcPr>
          <w:p>
            <w:pPr>
              <w:ind w:left="240"/>
              <w:spacing w:after="0"/>
              <w:rPr>
                <w:sz w:val="20"/>
                <w:szCs w:val="20"/>
                <w:color w:val="auto"/>
              </w:rPr>
            </w:pPr>
            <w:r>
              <w:rPr>
                <w:rFonts w:ascii="Arial" w:cs="Arial" w:eastAsia="Arial" w:hAnsi="Arial"/>
                <w:sz w:val="18"/>
                <w:szCs w:val="18"/>
                <w:color w:val="auto"/>
              </w:rPr>
              <w:t>Guangdong Xianglu Tungsten Co., Ltd.</w:t>
            </w:r>
          </w:p>
        </w:tc>
        <w:tc>
          <w:tcPr>
            <w:tcW w:w="1660" w:type="dxa"/>
            <w:vAlign w:val="bottom"/>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tcPr>
          <w:p>
            <w:pPr>
              <w:ind w:left="16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9"/>
              </w:rPr>
              <w:t>Peru, Ethiopia, Germany, Russian Federation, Viet Nam,</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Australia, Estonia, Indonesia</w:t>
            </w:r>
          </w:p>
        </w:tc>
      </w:tr>
      <w:tr>
        <w:trPr>
          <w:trHeight w:val="27"/>
        </w:trPr>
        <w:tc>
          <w:tcPr>
            <w:tcW w:w="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43"/>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Smelting GmbH &amp; Co. KG</w:t>
            </w:r>
          </w:p>
        </w:tc>
        <w:tc>
          <w:tcPr>
            <w:tcW w:w="1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Pr>
          <w:p>
            <w:pPr>
              <w:ind w:left="240"/>
              <w:spacing w:after="0"/>
              <w:rPr>
                <w:sz w:val="20"/>
                <w:szCs w:val="20"/>
                <w:color w:val="auto"/>
              </w:rPr>
            </w:pPr>
            <w:r>
              <w:rPr>
                <w:rFonts w:ascii="Arial" w:cs="Arial" w:eastAsia="Arial" w:hAnsi="Arial"/>
                <w:sz w:val="18"/>
                <w:szCs w:val="18"/>
                <w:color w:val="auto"/>
              </w:rPr>
              <w:t>Hunan Chenzhou Mining Co., Ltd.</w:t>
            </w:r>
          </w:p>
        </w:tc>
        <w:tc>
          <w:tcPr>
            <w:tcW w:w="1200" w:type="dxa"/>
            <w:vAlign w:val="bottom"/>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Peru, Ethiopia, Germany, Russian Federation, Viet Nam,</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Ireland, China,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9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Hunan Chuangda Vanadium Tungsten Co., Ltd. Wuji</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Mongolia, Austria, Luxembourg, Brazil, Korea, Republic of,</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Peru, Ethiopia, Germany, Russian Federation, Viet Nam,</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Pr>
          <w:p>
            <w:pPr>
              <w:ind w:left="240"/>
              <w:spacing w:after="0"/>
              <w:rPr>
                <w:sz w:val="20"/>
                <w:szCs w:val="20"/>
                <w:color w:val="auto"/>
              </w:rPr>
            </w:pPr>
            <w:r>
              <w:rPr>
                <w:rFonts w:ascii="Arial" w:cs="Arial" w:eastAsia="Arial" w:hAnsi="Arial"/>
                <w:sz w:val="18"/>
                <w:szCs w:val="18"/>
                <w:color w:val="auto"/>
              </w:rPr>
              <w:t>Hunan Chunchang Nonferrous Metals Co., Ltd.</w:t>
            </w:r>
          </w:p>
        </w:tc>
        <w:tc>
          <w:tcPr>
            <w:tcW w:w="1200" w:type="dxa"/>
            <w:vAlign w:val="bottom"/>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Mozambique, Luxembourg, Korea,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Republic of, Guyana, Brazil, Chile, Laos, Colombia, Ecuador,</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Taiwan, Peru, Ethiopia, Germany, Russian Federation, Viet</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Nam, Singapore, United States, Egypt, Madagascar, Sierra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Leone, Ivory Coast, Thailand, Bolivia, Netherlands, Ireland,</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China, Slovakia, France, Nigeria, United Kingdom,</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Suriname, Israel, Australia, Estonia, Indonesia</w:t>
            </w:r>
          </w:p>
        </w:tc>
      </w:tr>
      <w:tr>
        <w:trPr>
          <w:trHeight w:val="27"/>
        </w:trPr>
        <w:tc>
          <w:tcPr>
            <w:tcW w:w="9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Hunan Litian Tungsten Industry Co., Ltd.</w:t>
            </w:r>
          </w:p>
        </w:tc>
        <w:tc>
          <w:tcPr>
            <w:tcW w:w="120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Pr>
          <w:p>
            <w:pPr>
              <w:ind w:left="240"/>
              <w:spacing w:after="0"/>
              <w:rPr>
                <w:sz w:val="20"/>
                <w:szCs w:val="20"/>
                <w:color w:val="auto"/>
              </w:rPr>
            </w:pPr>
            <w:r>
              <w:rPr>
                <w:rFonts w:ascii="Arial" w:cs="Arial" w:eastAsia="Arial" w:hAnsi="Arial"/>
                <w:sz w:val="18"/>
                <w:szCs w:val="18"/>
                <w:color w:val="auto"/>
              </w:rPr>
              <w:t>Japan New Metals Co., Ltd.</w:t>
            </w:r>
          </w:p>
        </w:tc>
        <w:tc>
          <w:tcPr>
            <w:tcW w:w="1200" w:type="dxa"/>
            <w:vAlign w:val="bottom"/>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Guyana, Chile, Laos, Ecuador, Argentina, Hungary, Japan,</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Ethiopia, Russian Federation, Viet Nam, United States, Egypt,</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Sierra Leone, Madagascar, Ivory Coast, Thailand, Bolivia,</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Netherlands, Ireland, China, Slovakia, Nigeria, France, United</w:t>
            </w:r>
          </w:p>
        </w:tc>
      </w:tr>
      <w:tr>
        <w:trPr>
          <w:trHeight w:val="216"/>
        </w:trPr>
        <w:tc>
          <w:tcPr>
            <w:tcW w:w="9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7"/>
        </w:trPr>
        <w:tc>
          <w:tcPr>
            <w:tcW w:w="9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Jiangwu H.C. Starck Tungsten Products Co., Ltd.</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China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tcPr>
          <w:p>
            <w:pPr>
              <w:ind w:left="240"/>
              <w:spacing w:after="0"/>
              <w:rPr>
                <w:sz w:val="20"/>
                <w:szCs w:val="20"/>
                <w:color w:val="auto"/>
              </w:rPr>
            </w:pPr>
            <w:r>
              <w:rPr>
                <w:rFonts w:ascii="Arial" w:cs="Arial" w:eastAsia="Arial" w:hAnsi="Arial"/>
                <w:sz w:val="18"/>
                <w:szCs w:val="18"/>
                <w:color w:val="auto"/>
              </w:rPr>
              <w:t>Jiangxi Dayu Longxintai Tungsten Co., Ltd.</w:t>
            </w:r>
          </w:p>
        </w:tc>
        <w:tc>
          <w:tcPr>
            <w:tcW w:w="1200" w:type="dxa"/>
            <w:vAlign w:val="bottom"/>
          </w:tcPr>
          <w:p>
            <w:pPr>
              <w:spacing w:after="0"/>
              <w:rPr>
                <w:sz w:val="21"/>
                <w:szCs w:val="21"/>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Gan Bei Tungsten Co., Ltd.</w:t>
            </w:r>
          </w:p>
        </w:tc>
        <w:tc>
          <w:tcPr>
            <w:tcW w:w="1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Guyana, Chile, Laos, Ecuador, Argentina, Hungary, Japan,</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Ethiopia, Russian Federation, Viet Nam, United States, Egypt,</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China, Ireland, Slovakia, France, Nigeria, United</w:t>
            </w:r>
          </w:p>
        </w:tc>
      </w:tr>
      <w:tr>
        <w:trPr>
          <w:trHeight w:val="216"/>
        </w:trPr>
        <w:tc>
          <w:tcPr>
            <w:tcW w:w="94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7"/>
        </w:trPr>
        <w:tc>
          <w:tcPr>
            <w:tcW w:w="94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Pr>
          <w:p>
            <w:pPr>
              <w:ind w:left="240"/>
              <w:spacing w:after="0"/>
              <w:rPr>
                <w:sz w:val="20"/>
                <w:szCs w:val="20"/>
                <w:color w:val="auto"/>
              </w:rPr>
            </w:pPr>
            <w:r>
              <w:rPr>
                <w:rFonts w:ascii="Arial" w:cs="Arial" w:eastAsia="Arial" w:hAnsi="Arial"/>
                <w:sz w:val="18"/>
                <w:szCs w:val="18"/>
                <w:color w:val="auto"/>
                <w:w w:val="93"/>
              </w:rPr>
              <w:t>Jiangxi Minmetals Gao'an Non-ferrous Metals Co., Ltd.</w:t>
            </w: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China</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Jiangxi Tonggu Non-ferrous Metallurgical &amp; Chemical</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China, Korea, Republic of</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 Ltd.</w:t>
            </w:r>
          </w:p>
        </w:tc>
        <w:tc>
          <w:tcPr>
            <w:tcW w:w="1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Pr>
          <w:p>
            <w:pPr>
              <w:ind w:left="240"/>
              <w:spacing w:after="0"/>
              <w:rPr>
                <w:sz w:val="20"/>
                <w:szCs w:val="20"/>
                <w:color w:val="auto"/>
              </w:rPr>
            </w:pPr>
            <w:r>
              <w:rPr>
                <w:rFonts w:ascii="Arial" w:cs="Arial" w:eastAsia="Arial" w:hAnsi="Arial"/>
                <w:sz w:val="18"/>
                <w:szCs w:val="18"/>
                <w:color w:val="auto"/>
                <w:w w:val="96"/>
              </w:rPr>
              <w:t>Jiangxi Xiushui Xianggan Nonferrous Metals Co., Ltd.</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Austria, Mongolia, Luxembourg, Korea, Republic of, Brazil,</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Guyana, Chile, Laos, Ecuador, Argentina, Hungary, Japan,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Ethiopia, Russian Federation, Viet Nam, United States, Egypt,</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Netherlands, Ireland, China, Slovakia, France, Nigeria, United</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Yaosheng Tungsten Co., Ltd.</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Papua New Guinea, Argentina, Singapore, Guinea, United</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Japan, Canada, China, Brazil, Mexico, Chile,</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Peru</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Pr>
          <w:p>
            <w:pPr>
              <w:ind w:left="240"/>
              <w:spacing w:after="0"/>
              <w:rPr>
                <w:sz w:val="20"/>
                <w:szCs w:val="20"/>
                <w:color w:val="auto"/>
              </w:rPr>
            </w:pPr>
            <w:r>
              <w:rPr>
                <w:rFonts w:ascii="Arial" w:cs="Arial" w:eastAsia="Arial" w:hAnsi="Arial"/>
                <w:sz w:val="18"/>
                <w:szCs w:val="18"/>
                <w:color w:val="auto"/>
              </w:rPr>
              <w:t>Kennametal Fallon</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Recycle/Scrap, Russian Federation, Viet Nam, United States,</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China, Bolivia, Portugal</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Kennametal Huntsville</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Austria, Mongolia, Luxembourg, Brazil, Guyana, Korea,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South Africa, Peru, Germany, Ethiopia, Russian Federation,</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Viet Nam, Singapore, United States, Egypt, Madagascar,</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Sierra Leone, Ivory Coast, Bolivia, Thailand, Netherlands,</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Ireland, China, Slovakia, France, Nigeria, United Kingdom,</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Pr>
          <w:p>
            <w:pPr>
              <w:ind w:left="240"/>
              <w:spacing w:after="0"/>
              <w:rPr>
                <w:sz w:val="20"/>
                <w:szCs w:val="20"/>
                <w:color w:val="auto"/>
              </w:rPr>
            </w:pPr>
            <w:r>
              <w:rPr>
                <w:rFonts w:ascii="Arial" w:cs="Arial" w:eastAsia="Arial" w:hAnsi="Arial"/>
                <w:sz w:val="18"/>
                <w:szCs w:val="18"/>
                <w:color w:val="auto"/>
              </w:rPr>
              <w:t>Malipo Haiyu Tungsten Co., Ltd.</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Austria, Mongolia, Luxembourg, Guyana, Brazil, Korea,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Colombia, Ecuador, Argentina,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Peru, Ethiopia, Germany, Russian Federation, Viet Nam,</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Moliren Ltd.</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360" w:type="dxa"/>
            <w:vAlign w:val="bottom"/>
          </w:tcPr>
          <w:p>
            <w:pPr>
              <w:ind w:left="240"/>
              <w:spacing w:after="0"/>
              <w:rPr>
                <w:sz w:val="20"/>
                <w:szCs w:val="20"/>
                <w:color w:val="auto"/>
              </w:rPr>
            </w:pPr>
            <w:r>
              <w:rPr>
                <w:rFonts w:ascii="Arial" w:cs="Arial" w:eastAsia="Arial" w:hAnsi="Arial"/>
                <w:sz w:val="18"/>
                <w:szCs w:val="18"/>
                <w:color w:val="auto"/>
              </w:rPr>
              <w:t>Niagara Refining LLC</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Mongolia, Austria, Luxembourg, Korea, Republic of, Guyana,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Ethiopia, Germany, Russian Federation, Singapore, Viet Nam,</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Djibouti, Czech Republic, Zimbabwe, Mexico, Suriname,</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Israel, Australia, Indonesia, Estonia</w:t>
            </w:r>
          </w:p>
        </w:tc>
      </w:tr>
    </w:tbl>
    <w:p>
      <w:pPr>
        <w:sectPr>
          <w:pgSz w:w="11900" w:h="16838" w:orient="portrait"/>
          <w:cols w:equalWidth="0" w:num="1">
            <w:col w:w="11420"/>
          </w:cols>
          <w:pgMar w:left="240" w:top="746"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Nui Phao H.C. Starck Tungsten Chemicals</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Manufacturing LLC</w:t>
            </w: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Austria, Mongolia, Luxembourg, Korea, Republic of, Guyana,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Germany, Ethiopia, Russian Federation, Viet Nam, Singapore,</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Pr>
          <w:p>
            <w:pPr>
              <w:ind w:left="240"/>
              <w:spacing w:after="0"/>
              <w:rPr>
                <w:sz w:val="20"/>
                <w:szCs w:val="20"/>
                <w:color w:val="auto"/>
              </w:rPr>
            </w:pPr>
            <w:r>
              <w:rPr>
                <w:rFonts w:ascii="Arial" w:cs="Arial" w:eastAsia="Arial" w:hAnsi="Arial"/>
                <w:sz w:val="18"/>
                <w:szCs w:val="18"/>
                <w:color w:val="auto"/>
              </w:rPr>
              <w:t>Philippine Chuangxin Industrial Co., Inc.</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South-East Nonferrous Metal Company Limited of</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Hengyang City</w:t>
            </w:r>
          </w:p>
        </w:tc>
        <w:tc>
          <w:tcPr>
            <w:tcW w:w="10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Pr>
          <w:p>
            <w:pPr>
              <w:ind w:left="240"/>
              <w:spacing w:after="0"/>
              <w:rPr>
                <w:sz w:val="20"/>
                <w:szCs w:val="20"/>
                <w:color w:val="auto"/>
              </w:rPr>
            </w:pPr>
            <w:r>
              <w:rPr>
                <w:rFonts w:ascii="Arial" w:cs="Arial" w:eastAsia="Arial" w:hAnsi="Arial"/>
                <w:sz w:val="18"/>
                <w:szCs w:val="18"/>
                <w:color w:val="auto"/>
              </w:rPr>
              <w:t>Tejing (Vietnam) Tungsten Co., Ltd.</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Mongolia, Austria, Luxembourg, Korea, Republic of, Brazil,</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Nigeria, France, United Kingdom, Switzerland,</w:t>
            </w:r>
          </w:p>
        </w:tc>
      </w:tr>
      <w:tr>
        <w:trPr>
          <w:trHeight w:val="216"/>
        </w:trPr>
        <w:tc>
          <w:tcPr>
            <w:tcW w:w="9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Unecha Refractory Metals Plant</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Pr>
          <w:p>
            <w:pPr>
              <w:ind w:left="240"/>
              <w:spacing w:after="0"/>
              <w:rPr>
                <w:sz w:val="20"/>
                <w:szCs w:val="20"/>
                <w:color w:val="auto"/>
              </w:rPr>
            </w:pPr>
            <w:r>
              <w:rPr>
                <w:rFonts w:ascii="Arial" w:cs="Arial" w:eastAsia="Arial" w:hAnsi="Arial"/>
                <w:sz w:val="18"/>
                <w:szCs w:val="18"/>
                <w:color w:val="auto"/>
              </w:rPr>
              <w:t>Wolfram Bergbau und Hutten AG</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Austria, China, Australia</w:t>
            </w: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Woltech Korea Co., Ltd.</w:t>
            </w:r>
          </w:p>
        </w:tc>
        <w:tc>
          <w:tcPr>
            <w:tcW w:w="1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tcPr>
          <w:p>
            <w:pPr>
              <w:ind w:left="240"/>
              <w:spacing w:after="0"/>
              <w:rPr>
                <w:sz w:val="20"/>
                <w:szCs w:val="20"/>
                <w:color w:val="auto"/>
              </w:rPr>
            </w:pPr>
            <w:r>
              <w:rPr>
                <w:rFonts w:ascii="Arial" w:cs="Arial" w:eastAsia="Arial" w:hAnsi="Arial"/>
                <w:sz w:val="18"/>
                <w:szCs w:val="18"/>
                <w:color w:val="auto"/>
                <w:w w:val="95"/>
              </w:rPr>
              <w:t>Xinfeng Huarui Tungsten &amp; Molybdenum New Material</w:t>
            </w:r>
          </w:p>
        </w:tc>
        <w:tc>
          <w:tcPr>
            <w:tcW w:w="1060" w:type="dxa"/>
            <w:vAlign w:val="bottom"/>
          </w:tcPr>
          <w:p>
            <w:pPr>
              <w:ind w:left="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No known country of origin</w:t>
            </w:r>
          </w:p>
        </w:tc>
      </w:tr>
      <w:tr>
        <w:trPr>
          <w:trHeight w:val="230"/>
        </w:trPr>
        <w:tc>
          <w:tcPr>
            <w:tcW w:w="940" w:type="dxa"/>
            <w:vAlign w:val="bottom"/>
          </w:tcPr>
          <w:p>
            <w:pPr>
              <w:spacing w:after="0"/>
              <w:rPr>
                <w:sz w:val="20"/>
                <w:szCs w:val="20"/>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Co., Ltd.</w:t>
            </w:r>
          </w:p>
        </w:tc>
        <w:tc>
          <w:tcPr>
            <w:tcW w:w="10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7"/>
        </w:trPr>
        <w:tc>
          <w:tcPr>
            <w:tcW w:w="9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Xinhai Rendan Shaoguan Tungsten Co., Ltd.</w:t>
            </w: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Mongolia, Austria, Luxembourg, Guyana, Brazil, Korea,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Hungary, Japan,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Peru, Germany, Ethiopia, Russian Federation, Viet Nam,</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 table below is an aggregation of data provided by the Weatherford’s suppliers through March 31, 2018 and lists smelters within our supply chain that may source 3 TG from the DRC.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 w:type="dxa"/>
            <w:vAlign w:val="bottom"/>
            <w:shd w:val="clear" w:color="auto" w:fill="D8D8D8"/>
          </w:tcPr>
          <w:p>
            <w:pPr>
              <w:spacing w:after="0"/>
              <w:rPr>
                <w:sz w:val="19"/>
                <w:szCs w:val="19"/>
                <w:color w:val="auto"/>
              </w:rPr>
            </w:pPr>
          </w:p>
        </w:tc>
        <w:tc>
          <w:tcPr>
            <w:tcW w:w="4340" w:type="dxa"/>
            <w:vAlign w:val="bottom"/>
            <w:shd w:val="clear" w:color="auto" w:fill="D8D8D8"/>
          </w:tcPr>
          <w:p>
            <w:pPr>
              <w:spacing w:after="0"/>
              <w:rPr>
                <w:sz w:val="19"/>
                <w:szCs w:val="19"/>
                <w:color w:val="auto"/>
              </w:rPr>
            </w:pPr>
          </w:p>
        </w:tc>
        <w:tc>
          <w:tcPr>
            <w:tcW w:w="1420" w:type="dxa"/>
            <w:vAlign w:val="bottom"/>
            <w:shd w:val="clear" w:color="auto" w:fill="D8D8D8"/>
          </w:tcPr>
          <w:p>
            <w:pPr>
              <w:ind w:left="140"/>
              <w:spacing w:after="0"/>
              <w:rPr>
                <w:sz w:val="20"/>
                <w:szCs w:val="20"/>
                <w:color w:val="auto"/>
              </w:rPr>
            </w:pPr>
            <w:r>
              <w:rPr>
                <w:rFonts w:ascii="Arial" w:cs="Arial" w:eastAsia="Arial" w:hAnsi="Arial"/>
                <w:sz w:val="18"/>
                <w:szCs w:val="18"/>
                <w:b w:val="1"/>
                <w:bCs w:val="1"/>
                <w:color w:val="auto"/>
              </w:rPr>
              <w:t>Certifications</w:t>
            </w:r>
          </w:p>
        </w:tc>
        <w:tc>
          <w:tcPr>
            <w:tcW w:w="4720" w:type="dxa"/>
            <w:vAlign w:val="bottom"/>
            <w:shd w:val="clear" w:color="auto" w:fill="D8D8D8"/>
          </w:tcPr>
          <w:p>
            <w:pPr>
              <w:spacing w:after="0"/>
              <w:rPr>
                <w:sz w:val="19"/>
                <w:szCs w:val="19"/>
                <w:color w:val="auto"/>
              </w:rPr>
            </w:pPr>
          </w:p>
        </w:tc>
      </w:tr>
      <w:tr>
        <w:trPr>
          <w:trHeight w:val="241"/>
        </w:trPr>
        <w:tc>
          <w:tcPr>
            <w:tcW w:w="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Metal</w:t>
            </w:r>
          </w:p>
        </w:tc>
        <w:tc>
          <w:tcPr>
            <w:tcW w:w="4340" w:type="dxa"/>
            <w:vAlign w:val="bottom"/>
            <w:tcBorders>
              <w:bottom w:val="single" w:sz="8" w:color="D8D8D8"/>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Official Smelter Name</w:t>
            </w:r>
          </w:p>
        </w:tc>
        <w:tc>
          <w:tcPr>
            <w:tcW w:w="1420" w:type="dxa"/>
            <w:vAlign w:val="bottom"/>
            <w:tcBorders>
              <w:bottom w:val="single" w:sz="8" w:color="D8D8D8"/>
            </w:tcBorders>
            <w:shd w:val="clear" w:color="auto" w:fill="D8D8D8"/>
          </w:tcPr>
          <w:p>
            <w:pPr>
              <w:ind w:left="140"/>
              <w:spacing w:after="0"/>
              <w:rPr>
                <w:sz w:val="20"/>
                <w:szCs w:val="20"/>
                <w:color w:val="auto"/>
              </w:rPr>
            </w:pPr>
            <w:r>
              <w:rPr>
                <w:rFonts w:ascii="Arial" w:cs="Arial" w:eastAsia="Arial" w:hAnsi="Arial"/>
                <w:sz w:val="18"/>
                <w:szCs w:val="18"/>
                <w:b w:val="1"/>
                <w:bCs w:val="1"/>
                <w:color w:val="auto"/>
              </w:rPr>
              <w:t>Status</w:t>
            </w:r>
          </w:p>
        </w:tc>
        <w:tc>
          <w:tcPr>
            <w:tcW w:w="472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b w:val="1"/>
                <w:bCs w:val="1"/>
                <w:color w:val="auto"/>
              </w:rPr>
              <w:t>Mine Countries of Origin</w:t>
            </w: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Almalyk Mining and Metallurgical Complex (AMMC)</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DRC- Congo (Kinshasa), Argentina, United States, Japan,</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Uzbekistan, Zambia, Switzerland, Canada, China, Brazil,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Mexico, Chile, Australia, Peru, Germany</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Pr>
          <w:p>
            <w:pPr>
              <w:ind w:left="240"/>
              <w:spacing w:after="0"/>
              <w:rPr>
                <w:sz w:val="20"/>
                <w:szCs w:val="20"/>
                <w:color w:val="auto"/>
              </w:rPr>
            </w:pPr>
            <w:r>
              <w:rPr>
                <w:rFonts w:ascii="Arial" w:cs="Arial" w:eastAsia="Arial" w:hAnsi="Arial"/>
                <w:sz w:val="18"/>
                <w:szCs w:val="18"/>
                <w:color w:val="auto"/>
              </w:rPr>
              <w:t>Asaka Riken Co., Ltd.</w:t>
            </w:r>
          </w:p>
        </w:tc>
        <w:tc>
          <w:tcPr>
            <w:tcW w:w="1420" w:type="dxa"/>
            <w:vAlign w:val="bottom"/>
          </w:tcPr>
          <w:p>
            <w:pPr>
              <w:ind w:left="14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Recycle/Scrap, Armenia, Burundi, Mozambique, Niger,</w:t>
            </w:r>
          </w:p>
        </w:tc>
      </w:tr>
      <w:tr>
        <w:trPr>
          <w:trHeight w:val="230"/>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Japan, Rwanda, Mexico, Nigeria</w:t>
            </w:r>
          </w:p>
        </w:tc>
      </w:tr>
      <w:tr>
        <w:trPr>
          <w:trHeight w:val="27"/>
        </w:trPr>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CCR Refinery - Glencore Canada Corporation</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DRC- Congo (Kinshasa), Argentina, United States, Japan,</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Zambia, Switzerland, Canada, China, Australia, Chile, Peru,</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Germany,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Pr>
          <w:p>
            <w:pPr>
              <w:ind w:left="240"/>
              <w:spacing w:after="0"/>
              <w:rPr>
                <w:sz w:val="20"/>
                <w:szCs w:val="20"/>
                <w:color w:val="auto"/>
              </w:rPr>
            </w:pPr>
            <w:r>
              <w:rPr>
                <w:rFonts w:ascii="Arial" w:cs="Arial" w:eastAsia="Arial" w:hAnsi="Arial"/>
                <w:sz w:val="18"/>
                <w:szCs w:val="18"/>
                <w:color w:val="auto"/>
              </w:rPr>
              <w:t>Elemetal Refining, LLC</w:t>
            </w:r>
          </w:p>
        </w:tc>
        <w:tc>
          <w:tcPr>
            <w:tcW w:w="1420" w:type="dxa"/>
            <w:vAlign w:val="bottom"/>
          </w:tcPr>
          <w:p>
            <w:pPr>
              <w:spacing w:after="0"/>
              <w:rPr>
                <w:sz w:val="19"/>
                <w:szCs w:val="19"/>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3"/>
              </w:rPr>
              <w:t>Austria, Mongolia, Luxembourg, Guyana, Korea, Republic of,</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1"/>
              </w:rPr>
              <w:t>Ethiopia, Germany, Russian Federation, Singapore, Viet Nam,</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1"/>
              </w:rPr>
              <w:t>Hong Kong, United States, Egypt, Madagascar, Sierra Leone,</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Slovakia, France, Nigeria, Philippines, Rwanda, United</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Jiangxi Copper Co., Ltd.</w:t>
            </w:r>
          </w:p>
        </w:tc>
        <w:tc>
          <w:tcPr>
            <w:tcW w:w="1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 China, Japan, Rwanda, Chile</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Pr>
          <w:p>
            <w:pPr>
              <w:ind w:left="240"/>
              <w:spacing w:after="0"/>
              <w:rPr>
                <w:sz w:val="20"/>
                <w:szCs w:val="20"/>
                <w:color w:val="auto"/>
              </w:rPr>
            </w:pPr>
            <w:r>
              <w:rPr>
                <w:rFonts w:ascii="Arial" w:cs="Arial" w:eastAsia="Arial" w:hAnsi="Arial"/>
                <w:sz w:val="18"/>
                <w:szCs w:val="18"/>
                <w:color w:val="auto"/>
              </w:rPr>
              <w:t>Mitsubishi Materials Corporation</w:t>
            </w:r>
          </w:p>
        </w:tc>
        <w:tc>
          <w:tcPr>
            <w:tcW w:w="142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rPr>
              <w:t>Canada, Mongolia, Papua New Guinea, Austria,</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7"/>
              </w:rPr>
              <w:t>Mozambique, Hong Kong, Japan, United Kingdom, Congo</w:t>
            </w:r>
          </w:p>
        </w:tc>
      </w:tr>
      <w:tr>
        <w:trPr>
          <w:trHeight w:val="230"/>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(Brazzaville), Chile</w:t>
            </w:r>
          </w:p>
        </w:tc>
      </w:tr>
      <w:tr>
        <w:trPr>
          <w:trHeight w:val="27"/>
        </w:trPr>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Nihon Material Co., Ltd.</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DRC- Congo (Kinshasa), Niger, Japan, Rwanda, Malaysia,</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Bolivia, Thailand, Switzerland, Portugal, Spain, Canada,</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Mozambique, China, Brazil, Australia, Nigeria, Chile, Peru,</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Pr>
          <w:p>
            <w:pPr>
              <w:ind w:left="240"/>
              <w:spacing w:after="0"/>
              <w:rPr>
                <w:sz w:val="20"/>
                <w:szCs w:val="20"/>
                <w:color w:val="auto"/>
              </w:rPr>
            </w:pPr>
            <w:r>
              <w:rPr>
                <w:rFonts w:ascii="Arial" w:cs="Arial" w:eastAsia="Arial" w:hAnsi="Arial"/>
                <w:sz w:val="18"/>
                <w:szCs w:val="18"/>
                <w:color w:val="auto"/>
              </w:rPr>
              <w:t>Prioksky Plant of Non-Ferrous Metals</w:t>
            </w:r>
          </w:p>
        </w:tc>
        <w:tc>
          <w:tcPr>
            <w:tcW w:w="1420" w:type="dxa"/>
            <w:vAlign w:val="bottom"/>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tcPr>
          <w:p>
            <w:pPr>
              <w:ind w:left="180"/>
              <w:spacing w:after="0"/>
              <w:rPr>
                <w:sz w:val="20"/>
                <w:szCs w:val="20"/>
                <w:color w:val="auto"/>
              </w:rPr>
            </w:pPr>
            <w:r>
              <w:rPr>
                <w:rFonts w:ascii="Arial" w:cs="Arial" w:eastAsia="Arial" w:hAnsi="Arial"/>
                <w:sz w:val="18"/>
                <w:szCs w:val="18"/>
                <w:color w:val="auto"/>
                <w:w w:val="95"/>
              </w:rPr>
              <w:t>Russian Federation, Japan, Rwanda, Sierra Leone, Bolivia,</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India, Canada, Mozambique, China, Namibia, Brazil,</w:t>
            </w:r>
          </w:p>
        </w:tc>
      </w:tr>
      <w:tr>
        <w:trPr>
          <w:trHeight w:val="230"/>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Zimbabwe, Australia, Germany, Ethiopia</w:t>
            </w:r>
          </w:p>
        </w:tc>
      </w:tr>
      <w:tr>
        <w:trPr>
          <w:trHeight w:val="27"/>
        </w:trPr>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Rand Refinery (Pty) Ltd.</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LBMA, 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DRC- Congo (Kinshasa), Papua New Guinea, Hong Kong,</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Guinea, Philippines, Tanzania, Ghana, Malaysia, Switzerland,</w:t>
            </w:r>
          </w:p>
        </w:tc>
      </w:tr>
      <w:tr>
        <w:trPr>
          <w:trHeight w:val="216"/>
        </w:trPr>
        <w:tc>
          <w:tcPr>
            <w:tcW w:w="9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Canada, Austria, Mozambique, Mali, Namibia, China, South</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Africa, Jersey, Australia, Germany</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Gold</w:t>
            </w:r>
          </w:p>
        </w:tc>
        <w:tc>
          <w:tcPr>
            <w:tcW w:w="4340" w:type="dxa"/>
            <w:vAlign w:val="bottom"/>
          </w:tcPr>
          <w:p>
            <w:pPr>
              <w:ind w:left="240"/>
              <w:spacing w:after="0"/>
              <w:rPr>
                <w:sz w:val="20"/>
                <w:szCs w:val="20"/>
                <w:color w:val="auto"/>
              </w:rPr>
            </w:pPr>
            <w:r>
              <w:rPr>
                <w:rFonts w:ascii="Arial" w:cs="Arial" w:eastAsia="Arial" w:hAnsi="Arial"/>
                <w:sz w:val="18"/>
                <w:szCs w:val="18"/>
                <w:color w:val="auto"/>
              </w:rPr>
              <w:t>Samduck Precious Metals</w:t>
            </w:r>
          </w:p>
        </w:tc>
        <w:tc>
          <w:tcPr>
            <w:tcW w:w="1420" w:type="dxa"/>
            <w:vAlign w:val="bottom"/>
          </w:tcPr>
          <w:p>
            <w:pPr>
              <w:ind w:left="140"/>
              <w:spacing w:after="0"/>
              <w:rPr>
                <w:sz w:val="20"/>
                <w:szCs w:val="20"/>
                <w:color w:val="auto"/>
              </w:rPr>
            </w:pPr>
            <w:r>
              <w:rPr>
                <w:rFonts w:ascii="Arial" w:cs="Arial" w:eastAsia="Arial" w:hAnsi="Arial"/>
                <w:sz w:val="18"/>
                <w:szCs w:val="18"/>
                <w:color w:val="auto"/>
              </w:rPr>
              <w:t>RMAP</w:t>
            </w:r>
          </w:p>
        </w:tc>
        <w:tc>
          <w:tcPr>
            <w:tcW w:w="4720" w:type="dxa"/>
            <w:vAlign w:val="bottom"/>
          </w:tcPr>
          <w:p>
            <w:pPr>
              <w:ind w:left="180"/>
              <w:spacing w:after="0"/>
              <w:rPr>
                <w:sz w:val="20"/>
                <w:szCs w:val="20"/>
                <w:color w:val="auto"/>
              </w:rPr>
            </w:pPr>
            <w:r>
              <w:rPr>
                <w:rFonts w:ascii="Arial" w:cs="Arial" w:eastAsia="Arial" w:hAnsi="Arial"/>
                <w:sz w:val="18"/>
                <w:szCs w:val="18"/>
                <w:color w:val="auto"/>
              </w:rPr>
              <w:t>United States, Japan, Rwanda, Sierra Leone, Bolivia,</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Thailand, India, Canada, Mozambique, China, Namibia,</w:t>
            </w:r>
          </w:p>
        </w:tc>
      </w:tr>
      <w:tr>
        <w:trPr>
          <w:trHeight w:val="216"/>
        </w:trPr>
        <w:tc>
          <w:tcPr>
            <w:tcW w:w="9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w w:val="97"/>
              </w:rPr>
              <w:t>Brazil, Korea, Republic of, Zimbabwe, Australia, Germany,</w:t>
            </w:r>
          </w:p>
        </w:tc>
      </w:tr>
      <w:tr>
        <w:trPr>
          <w:trHeight w:val="230"/>
        </w:trPr>
        <w:tc>
          <w:tcPr>
            <w:tcW w:w="9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20" w:type="dxa"/>
            <w:vAlign w:val="bottom"/>
          </w:tcPr>
          <w:p>
            <w:pPr>
              <w:ind w:left="180"/>
              <w:spacing w:after="0"/>
              <w:rPr>
                <w:sz w:val="20"/>
                <w:szCs w:val="20"/>
                <w:color w:val="auto"/>
              </w:rPr>
            </w:pPr>
            <w:r>
              <w:rPr>
                <w:rFonts w:ascii="Arial" w:cs="Arial" w:eastAsia="Arial" w:hAnsi="Arial"/>
                <w:sz w:val="18"/>
                <w:szCs w:val="18"/>
                <w:color w:val="auto"/>
              </w:rPr>
              <w:t>Ethiopia</w:t>
            </w:r>
          </w:p>
        </w:tc>
      </w:tr>
      <w:tr>
        <w:trPr>
          <w:trHeight w:val="27"/>
        </w:trPr>
        <w:tc>
          <w:tcPr>
            <w:tcW w:w="9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Changsha South Tantalum Niobium Co., Ltd.</w:t>
            </w:r>
          </w:p>
        </w:tc>
        <w:tc>
          <w:tcPr>
            <w:tcW w:w="1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RMAP</w:t>
            </w: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DRC- Congo (Kinshasa), Canada, Russian Federation,</w:t>
            </w:r>
          </w:p>
        </w:tc>
      </w:tr>
      <w:tr>
        <w:trPr>
          <w:trHeight w:val="230"/>
        </w:trPr>
        <w:tc>
          <w:tcPr>
            <w:tcW w:w="9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Mozambique, China, Brazil, Australia, Thailand</w:t>
            </w:r>
          </w:p>
        </w:tc>
      </w:tr>
      <w:tr>
        <w:trPr>
          <w:trHeight w:val="27"/>
        </w:trPr>
        <w:tc>
          <w:tcPr>
            <w:tcW w:w="9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3680" w:type="dxa"/>
            <w:vAlign w:val="bottom"/>
          </w:tcPr>
          <w:p>
            <w:pPr>
              <w:ind w:left="240"/>
              <w:spacing w:after="0"/>
              <w:rPr>
                <w:sz w:val="20"/>
                <w:szCs w:val="20"/>
                <w:color w:val="auto"/>
              </w:rPr>
            </w:pPr>
            <w:r>
              <w:rPr>
                <w:rFonts w:ascii="Arial" w:cs="Arial" w:eastAsia="Arial" w:hAnsi="Arial"/>
                <w:sz w:val="18"/>
                <w:szCs w:val="18"/>
                <w:color w:val="auto"/>
              </w:rPr>
              <w:t>Duoluoshan</w:t>
            </w: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Myanmar, Angola, Cambodia, Malaysia, Kazakhstan,</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Portugal, Mongolia, Luxembourg, Guyana, Brazil, Korea,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of, Chile, Laos, Ecuador, Colombia, Argentina,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South Sudan, Hungary, Japan, Tanzania, Zambia, Congo</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Central African Republic, Peru, Germany, Ethiopia, Burundi,</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Russian Federation, Singapore, Viet Nam, United States,</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Egypt, Sierra Leone, Madagascar, Ivory Coast, Bolivia,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Thailand, Netherlands, China, Ireland, Slovakia, Nigeria,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France, Niger, Rwanda, United Kingdom, Switzerland, Spain,</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Djibouti, Czech Republic, Uganda, Zimbabwe, Suriname,</w:t>
            </w:r>
          </w:p>
        </w:tc>
      </w:tr>
      <w:tr>
        <w:trPr>
          <w:trHeight w:val="230"/>
        </w:trPr>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Israel, Indonesia, Estonia</w:t>
            </w:r>
          </w:p>
        </w:tc>
      </w:tr>
      <w:tr>
        <w:trPr>
          <w:trHeight w:val="27"/>
        </w:trPr>
        <w:tc>
          <w:tcPr>
            <w:tcW w:w="9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F&amp;X Electro-Materials Ltd.</w:t>
            </w:r>
          </w:p>
        </w:tc>
        <w:tc>
          <w:tcPr>
            <w:tcW w:w="1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Luxembourg, Guyana, Korea, Republic of, Brazil, Chile,</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Laos, Colombia, Ecuador, Argentina, Hungary, South Sudan,</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Ethiopia, Germany, Russian Federation, Burundi, Singapore,</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Viet Nam, United States, Egypt, Sierra Leone, Madagascar,</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Slovakia, France, Nigeria, Recycle/Scrap, Rwanda, United</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Uganda, Zimbabwe, Suriname, Israel, Australia, Indonesia,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3680" w:type="dxa"/>
            <w:vAlign w:val="bottom"/>
          </w:tcPr>
          <w:p>
            <w:pPr>
              <w:ind w:left="240"/>
              <w:spacing w:after="0"/>
              <w:rPr>
                <w:sz w:val="20"/>
                <w:szCs w:val="20"/>
                <w:color w:val="auto"/>
              </w:rPr>
            </w:pPr>
            <w:r>
              <w:rPr>
                <w:rFonts w:ascii="Arial" w:cs="Arial" w:eastAsia="Arial" w:hAnsi="Arial"/>
                <w:sz w:val="18"/>
                <w:szCs w:val="18"/>
                <w:color w:val="auto"/>
              </w:rPr>
              <w:t>Global Advanced Metals Aizu</w:t>
            </w:r>
          </w:p>
        </w:tc>
        <w:tc>
          <w:tcPr>
            <w:tcW w:w="1780" w:type="dxa"/>
            <w:vAlign w:val="bottom"/>
          </w:tcPr>
          <w:p>
            <w:pPr>
              <w:ind w:left="80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Luxembourg, Brazil, Korea, Republic of, Guyana, Chile,</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Laos, Colombia, Ecuador, Argentina, South Sudan, Hungary,</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Germany, Ethiopia, Burundi, Russian Federation, Singapore,</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Viet Nam, United States, Egypt, Madagascar, Sierra Leone,</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Thailand, Bolivia, Netherlands, China, Ireland,</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Rwanda, United Kingdom,</w:t>
            </w:r>
          </w:p>
        </w:tc>
      </w:tr>
      <w:tr>
        <w:trPr>
          <w:trHeight w:val="216"/>
        </w:trPr>
        <w:tc>
          <w:tcPr>
            <w:tcW w:w="9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Uganda, Suriname, Israel, Australia, Estonia, Indonesia</w:t>
            </w:r>
          </w:p>
        </w:tc>
      </w:tr>
      <w:tr>
        <w:trPr>
          <w:trHeight w:val="27"/>
        </w:trPr>
        <w:tc>
          <w:tcPr>
            <w:tcW w:w="9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3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Global Advanced Metals Boyertown</w:t>
            </w:r>
          </w:p>
        </w:tc>
        <w:tc>
          <w:tcPr>
            <w:tcW w:w="1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Mozambique, Luxembourg, Guyana, Brazil, Korea, Republic</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of, Chile, Laos, Colombia, Ecuador, Argentina, South Sudan,</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Hungary, Japan, Tanzania, Zambia, Congo (Brazzaville),</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India, Canada, Belgium, Namibia, Taiwan, Central African</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Peru, Ethiopia, Germany, Burundi, Russian</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Netherlands, Ireland, China, Slovakia, Nigeria, France,</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9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Czech Republic, Uganda, Zimbabwe, Suriname, Israel,</w:t>
            </w:r>
          </w:p>
        </w:tc>
      </w:tr>
      <w:tr>
        <w:trPr>
          <w:trHeight w:val="230"/>
        </w:trPr>
        <w:tc>
          <w:tcPr>
            <w:tcW w:w="94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180" w:type="dxa"/>
            <w:vAlign w:val="bottom"/>
          </w:tcPr>
          <w:p>
            <w:pPr>
              <w:ind w:left="240"/>
              <w:spacing w:after="0"/>
              <w:rPr>
                <w:sz w:val="20"/>
                <w:szCs w:val="20"/>
                <w:color w:val="auto"/>
              </w:rPr>
            </w:pPr>
            <w:r>
              <w:rPr>
                <w:rFonts w:ascii="Arial" w:cs="Arial" w:eastAsia="Arial" w:hAnsi="Arial"/>
                <w:sz w:val="18"/>
                <w:szCs w:val="18"/>
                <w:color w:val="auto"/>
                <w:w w:val="98"/>
              </w:rPr>
              <w:t>Guangdong Rising Rare Metals-EO Materials Ltd.</w:t>
            </w:r>
          </w:p>
        </w:tc>
        <w:tc>
          <w:tcPr>
            <w:tcW w:w="1280" w:type="dxa"/>
            <w:vAlign w:val="bottom"/>
          </w:tcPr>
          <w:p>
            <w:pPr>
              <w:ind w:left="30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Mozambique, Luxembourg, Guyana, Korea, Republic of,</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Brazil, Chile, Laos, Colombia, Ecuador, Argentina, South</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Sudan, Hungary, Japan, Tanzania, Zambia, Congo</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South Africa, Central African Republic, Peru, Ethiopia,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Germany, Burundi, Russian Federation, Viet Nam, Singapore,</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Nigeria, France, Niger, Rwanda, United Kingdom, Kenya,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Uganda, Suriname, Israel, Australia, Estonia, Indonesia</w:t>
            </w:r>
          </w:p>
        </w:tc>
      </w:tr>
      <w:tr>
        <w:trPr>
          <w:trHeight w:val="27"/>
        </w:trPr>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Guangdong Zhiyuan New Material Co., Ltd.</w:t>
            </w:r>
          </w:p>
        </w:tc>
        <w:tc>
          <w:tcPr>
            <w:tcW w:w="1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Guyana, Brazil, Korea, Republic of, Chile, Laos, Colombia,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Federation, Singapore, Viet Nam, United States, Egypt, Sierra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Leone, Madagascar, Ivory Coast, Thailand, Bolivia,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Netherlands, Ireland, China, Slovakia, Nigeria, France,</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Philippines, Rwanda, United Kingdom, Switzerland, Spain,</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180" w:type="dxa"/>
            <w:vAlign w:val="bottom"/>
          </w:tcPr>
          <w:p>
            <w:pPr>
              <w:ind w:left="240"/>
              <w:spacing w:after="0"/>
              <w:rPr>
                <w:sz w:val="20"/>
                <w:szCs w:val="20"/>
                <w:color w:val="auto"/>
              </w:rPr>
            </w:pPr>
            <w:r>
              <w:rPr>
                <w:rFonts w:ascii="Arial" w:cs="Arial" w:eastAsia="Arial" w:hAnsi="Arial"/>
                <w:sz w:val="18"/>
                <w:szCs w:val="18"/>
                <w:color w:val="auto"/>
              </w:rPr>
              <w:t>H.C. Starck Co., Ltd.</w:t>
            </w:r>
          </w:p>
        </w:tc>
        <w:tc>
          <w:tcPr>
            <w:tcW w:w="1280" w:type="dxa"/>
            <w:vAlign w:val="bottom"/>
          </w:tcPr>
          <w:p>
            <w:pPr>
              <w:ind w:left="30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Mozambique, Luxembourg, Guyana, Korea, Republic of,</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Brazil, Chile, Laos, Colombia, Ecuador, Argentina, Hungary,</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South Sudan, Japan, Tanzania, Zambia, Congo (Brazzaville),</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India, Canada, Belgium, Namibia, Taiwan, South Africa,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Central African Republic, Peru, Ethiopia, Germany, Russian</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Federation, Burundi, Singapore, Viet Nam, United States,</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Egypt, Madagascar, Sierra Leone, Ivory Coast, Thailand,</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Netherlands, Ireland, China, Slovakia, France,</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Rwanda, United Kingdom, Kenya, Switzerland,</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Spain, Djibouti, Czech Republic, Zimbabwe, Uganda,</w:t>
            </w:r>
          </w:p>
        </w:tc>
      </w:tr>
      <w:tr>
        <w:trPr>
          <w:trHeight w:val="230"/>
        </w:trPr>
        <w:tc>
          <w:tcPr>
            <w:tcW w:w="9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Mexico, Suriname, Israel, Australia, Estonia, Indonesia</w:t>
            </w:r>
          </w:p>
        </w:tc>
      </w:tr>
      <w:tr>
        <w:trPr>
          <w:trHeight w:val="27"/>
        </w:trPr>
        <w:tc>
          <w:tcPr>
            <w:tcW w:w="9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Hermsdorf GmbH</w:t>
            </w:r>
          </w:p>
        </w:tc>
        <w:tc>
          <w:tcPr>
            <w:tcW w:w="1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Luxembourg, Korea, Republic of, Guyana, Brazil, Chile,</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Laos, Colombia, Ecuador, Argentina, Hungary, Japan, India,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Canada, Belgium, Namibia, Taiwan, Peru, Germany, Ethiopia,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Burundi, Russian Federation, Viet Nam, Singapore, United</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Madagascar, Sierra Leone, Ivory Coast,</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France, Rwanda, United Kingdom, Switzerland,</w:t>
            </w:r>
          </w:p>
        </w:tc>
      </w:tr>
      <w:tr>
        <w:trPr>
          <w:trHeight w:val="216"/>
        </w:trPr>
        <w:tc>
          <w:tcPr>
            <w:tcW w:w="94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180" w:type="dxa"/>
            <w:vAlign w:val="bottom"/>
          </w:tcPr>
          <w:p>
            <w:pPr>
              <w:ind w:left="240"/>
              <w:spacing w:after="0"/>
              <w:rPr>
                <w:sz w:val="20"/>
                <w:szCs w:val="20"/>
                <w:color w:val="auto"/>
              </w:rPr>
            </w:pPr>
            <w:r>
              <w:rPr>
                <w:rFonts w:ascii="Arial" w:cs="Arial" w:eastAsia="Arial" w:hAnsi="Arial"/>
                <w:sz w:val="18"/>
                <w:szCs w:val="18"/>
                <w:color w:val="auto"/>
              </w:rPr>
              <w:t>H.C. Starck Inc.</w:t>
            </w:r>
          </w:p>
        </w:tc>
        <w:tc>
          <w:tcPr>
            <w:tcW w:w="1280" w:type="dxa"/>
            <w:vAlign w:val="bottom"/>
          </w:tcPr>
          <w:p>
            <w:pPr>
              <w:ind w:left="30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Burundi, United States, Japan, Rwanda, Sierra Leone, Congo</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(Brazzaville), Bolivia, India, Canada, Mozambique, Namibia,</w:t>
            </w:r>
          </w:p>
        </w:tc>
      </w:tr>
      <w:tr>
        <w:trPr>
          <w:trHeight w:val="216"/>
        </w:trPr>
        <w:tc>
          <w:tcPr>
            <w:tcW w:w="9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China, Brazil, Zimbabwe, Nigeria, Australia, Germany,</w:t>
            </w:r>
          </w:p>
        </w:tc>
      </w:tr>
      <w:tr>
        <w:trPr>
          <w:trHeight w:val="230"/>
        </w:trPr>
        <w:tc>
          <w:tcPr>
            <w:tcW w:w="9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Ethiopia</w:t>
            </w:r>
          </w:p>
        </w:tc>
      </w:tr>
    </w:tbl>
    <w:p>
      <w:pPr>
        <w:sectPr>
          <w:pgSz w:w="11900" w:h="16838" w:orient="portrait"/>
          <w:cols w:equalWidth="0" w:num="1">
            <w:col w:w="11420"/>
          </w:cols>
          <w:pgMar w:left="240" w:top="746"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Ltd.</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Rwanda, Sierra Leone, Bolivia, India, Canada,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Mozambique, Namibia, China, Brazil, Zimbabwe, Australia,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Germany, Ethiopia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60" w:type="dxa"/>
            <w:vAlign w:val="bottom"/>
          </w:tcPr>
          <w:p>
            <w:pPr>
              <w:ind w:left="240"/>
              <w:spacing w:after="0"/>
              <w:rPr>
                <w:sz w:val="20"/>
                <w:szCs w:val="20"/>
                <w:color w:val="auto"/>
              </w:rPr>
            </w:pPr>
            <w:r>
              <w:rPr>
                <w:rFonts w:ascii="Arial" w:cs="Arial" w:eastAsia="Arial" w:hAnsi="Arial"/>
                <w:sz w:val="18"/>
                <w:szCs w:val="18"/>
                <w:color w:val="auto"/>
              </w:rPr>
              <w:t>H.C. Starck Smelting GmbH &amp; Co. KG</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Austria, Mongolia, Mozambique,</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Luxembourg, Korea, Republic of, Brazil, Guyana, Chile,</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Laos, Ecuador, Colombia, Argentina, Hungary, Japan, Congo</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Ethiopia, Germany, Russian Federation, Burundi, Viet Nam,</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Ivory Coast, Bolivia, Thailand, Netherlands, China, Ireland,</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Rwanda, United Kingdom,</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Suriname, Israel, Australia, Estonia, Indonesia</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Tantalum and Niobium GmbH</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Mozambique, Luxembourg, Guyana, Brazil, Korea, Republic</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of, Chile, Laos, Colombia, Ecuador, Argentina, Hungary,</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South Sudan, Japan, Tanzania, Zambia, Congo (Brazzaville),</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India, Canada, Belgium, Namibia, Taiwan, Central African</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Peru, Ethiopia, Germany, Burundi, Russian</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Netherlands, Ireland, China, Slovakia, Nigeria, France,</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Czech Republic, Zimbabwe, Uganda,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360" w:type="dxa"/>
            <w:vAlign w:val="bottom"/>
          </w:tcPr>
          <w:p>
            <w:pPr>
              <w:ind w:left="240"/>
              <w:spacing w:after="0"/>
              <w:rPr>
                <w:sz w:val="20"/>
                <w:szCs w:val="20"/>
                <w:color w:val="auto"/>
              </w:rPr>
            </w:pPr>
            <w:r>
              <w:rPr>
                <w:rFonts w:ascii="Arial" w:cs="Arial" w:eastAsia="Arial" w:hAnsi="Arial"/>
                <w:sz w:val="18"/>
                <w:szCs w:val="18"/>
                <w:color w:val="auto"/>
              </w:rPr>
              <w:t>JiuJiang JinXin Nonferrous Metals Co., Ltd.</w:t>
            </w:r>
          </w:p>
        </w:tc>
        <w:tc>
          <w:tcPr>
            <w:tcW w:w="1100" w:type="dxa"/>
            <w:vAlign w:val="bottom"/>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Austria, Mongolia,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Luxembourg, Korea, Republic of, Guyana, Brazil, Chile,</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Laos, Colombia, Ecuador, Argentina, Hungary, South Sudan,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Belgium, Namibia, Taiwan, Italy, Central African Republic,</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Peru, Ethiopia, Germany, Burundi, Russian Federation,</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Singapore, Viet Nam, United States, Egypt, Sierra Leone,</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Madagascar, Ivory Coast, Bolivia, Thailand, Netherlands,</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China, Ireland, Slovakia, Nigeria, France, Rwanda, United</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16"/>
        </w:trPr>
        <w:tc>
          <w:tcPr>
            <w:tcW w:w="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Zimbabwe, Uganda, Suriname, Israel, Australia, Estonia,</w:t>
            </w:r>
          </w:p>
        </w:tc>
      </w:tr>
      <w:tr>
        <w:trPr>
          <w:trHeight w:val="230"/>
        </w:trPr>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Indonesia</w:t>
            </w:r>
          </w:p>
        </w:tc>
      </w:tr>
      <w:tr>
        <w:trPr>
          <w:trHeight w:val="27"/>
        </w:trPr>
        <w:tc>
          <w:tcPr>
            <w:tcW w:w="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Jiujiang Nonferrous Metals Smelting Company Limited</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Mozambique, Luxembourg, Brazil, Korea, Republic of,</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Guyana, Chile, Laos, Colombia, Ecuador, Argentina,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Hungary, South Sudan, Japan, Tanzania, Zambia, Congo</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South Africa, Central African Republic, Peru, Germany,</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Ethiopia, Russian Federation, Burundi, Viet Nam, Singapore,</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Thailand, Bolivia,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Philippines, Rwanda, United Kingdom,</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Kenya, Switzerland, Spain, Djibouti, Czech Republic,</w:t>
            </w:r>
          </w:p>
        </w:tc>
      </w:tr>
      <w:tr>
        <w:trPr>
          <w:trHeight w:val="216"/>
        </w:trPr>
        <w:tc>
          <w:tcPr>
            <w:tcW w:w="9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Uganda, Zimbabwe, Suriname, Israel, Australia, Estonia,</w:t>
            </w:r>
          </w:p>
        </w:tc>
      </w:tr>
      <w:tr>
        <w:trPr>
          <w:trHeight w:val="230"/>
        </w:trPr>
        <w:tc>
          <w:tcPr>
            <w:tcW w:w="94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Indonesia</w:t>
            </w:r>
          </w:p>
        </w:tc>
      </w:tr>
      <w:tr>
        <w:trPr>
          <w:trHeight w:val="27"/>
        </w:trPr>
        <w:tc>
          <w:tcPr>
            <w:tcW w:w="94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40"/>
              <w:spacing w:after="0"/>
              <w:rPr>
                <w:sz w:val="20"/>
                <w:szCs w:val="20"/>
                <w:color w:val="auto"/>
              </w:rPr>
            </w:pPr>
            <w:r>
              <w:rPr>
                <w:rFonts w:ascii="Arial" w:cs="Arial" w:eastAsia="Arial" w:hAnsi="Arial"/>
                <w:sz w:val="18"/>
                <w:szCs w:val="18"/>
                <w:color w:val="auto"/>
              </w:rPr>
              <w:t>Jiujiang Zhongao Tantalum &amp; Niobium Co., Ltd.</w:t>
            </w:r>
          </w:p>
        </w:tc>
        <w:tc>
          <w:tcPr>
            <w:tcW w:w="1340" w:type="dxa"/>
            <w:vAlign w:val="bottom"/>
          </w:tcPr>
          <w:p>
            <w:pPr>
              <w:ind w:left="36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Brazil, Guyana, Korea, Republic of, Chile, Laos, Ecuador,</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Belgium, Namibia, Taiwan, Peru, Ethiopia, Germany, Russian</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Netherlands, Ireland, China, Slovakia, Nigeria, France, United</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7"/>
        </w:trPr>
        <w:tc>
          <w:tcPr>
            <w:tcW w:w="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KEMET Blue Metals</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Mozambique, Mali, Luxembourg, Guyana, Korea, Republic</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of, Brazil, Chile, Laos, Ecuador, Colombia, Argentina, South</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Sudan, Hungary, Japan, Tanzania, Zambia, Ghana, Congo</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South Africa, Central African Republic, Peru, Germany,</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Ethiopia, Burundi, Russian Federation, Singapore, Viet Nam,</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Guinea, United States, Egypt, Madagascar, Sierra Leone,</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Slovakia, France, Nigeria, Niger, Rwanda, United Kingdom,</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Switzerland, Spain, Djibouti, Czech Republic, Mexico,</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Zimbabwe, Uganda, Suriname, Israel, Australia, Estonia,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tcPr>
          <w:p>
            <w:pPr>
              <w:ind w:left="240"/>
              <w:spacing w:after="0"/>
              <w:rPr>
                <w:sz w:val="20"/>
                <w:szCs w:val="20"/>
                <w:color w:val="auto"/>
              </w:rPr>
            </w:pPr>
            <w:r>
              <w:rPr>
                <w:rFonts w:ascii="Arial" w:cs="Arial" w:eastAsia="Arial" w:hAnsi="Arial"/>
                <w:sz w:val="18"/>
                <w:szCs w:val="18"/>
                <w:color w:val="auto"/>
              </w:rPr>
              <w:t>Kemet Blue Powder</w:t>
            </w:r>
          </w:p>
        </w:tc>
        <w:tc>
          <w:tcPr>
            <w:tcW w:w="1340" w:type="dxa"/>
            <w:vAlign w:val="bottom"/>
          </w:tcPr>
          <w:p>
            <w:pPr>
              <w:ind w:left="36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Mozambique, Luxembourg, Brazil, Korea, Republic of,</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Guyana, Chile, Laos, Ecuador, Colombia, Argentina, South</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Sudan, Hungary, Japan, Tanzania, Zambia, Congo</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(Brazzaville), India, Canada, Belgium, Namibia, Taiwan,</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Central African Republic, Peru, Germany, Ethiopia, Russian</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Federation, Burundi, Viet Nam, Singapore, United States,</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Egypt, Madagascar, Sierra Leone, Ivory Coast, Bolivia,</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Thailand, Netherlands, China, Ireland, Slovakia, France,</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Niger, Rwanda, United Kingdom, Switzerland,</w:t>
            </w:r>
          </w:p>
        </w:tc>
      </w:tr>
      <w:tr>
        <w:trPr>
          <w:trHeight w:val="216"/>
        </w:trPr>
        <w:tc>
          <w:tcPr>
            <w:tcW w:w="9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Spain, Djibouti, Czech Republic, Zimbabwe, Mexico,</w:t>
            </w:r>
          </w:p>
        </w:tc>
      </w:tr>
      <w:tr>
        <w:trPr>
          <w:trHeight w:val="230"/>
        </w:trPr>
        <w:tc>
          <w:tcPr>
            <w:tcW w:w="9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Uganda, Suriname, Israel, Australia, Indonesia, Estonia</w:t>
            </w:r>
          </w:p>
        </w:tc>
      </w:tr>
      <w:tr>
        <w:trPr>
          <w:trHeight w:val="27"/>
        </w:trPr>
        <w:tc>
          <w:tcPr>
            <w:tcW w:w="9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4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LSM Brasil S.A.</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Guyana, Korea, Republic of, Brazil, Chile, Laos, Colombia,</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Ireland, China, Slovakia, Nigeria, France, United</w:t>
            </w:r>
          </w:p>
        </w:tc>
      </w:tr>
      <w:tr>
        <w:trPr>
          <w:trHeight w:val="216"/>
        </w:trPr>
        <w:tc>
          <w:tcPr>
            <w:tcW w:w="94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7"/>
        </w:trPr>
        <w:tc>
          <w:tcPr>
            <w:tcW w:w="94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3920" w:type="dxa"/>
            <w:vAlign w:val="bottom"/>
          </w:tcPr>
          <w:p>
            <w:pPr>
              <w:ind w:left="240"/>
              <w:spacing w:after="0"/>
              <w:rPr>
                <w:sz w:val="20"/>
                <w:szCs w:val="20"/>
                <w:color w:val="auto"/>
              </w:rPr>
            </w:pPr>
            <w:r>
              <w:rPr>
                <w:rFonts w:ascii="Arial" w:cs="Arial" w:eastAsia="Arial" w:hAnsi="Arial"/>
                <w:sz w:val="18"/>
                <w:szCs w:val="18"/>
                <w:color w:val="auto"/>
              </w:rPr>
              <w:t>Ningxia Orient Tantalum Industry Co., Ltd.</w:t>
            </w:r>
          </w:p>
        </w:tc>
        <w:tc>
          <w:tcPr>
            <w:tcW w:w="1540" w:type="dxa"/>
            <w:vAlign w:val="bottom"/>
          </w:tcPr>
          <w:p>
            <w:pPr>
              <w:ind w:left="56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Mozambique, Luxembourg, Guyana, Brazil, Korea, Republic</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of, Chile, Laos, Ecuador, Colombia, Argentina, South Sudan,</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Hungary, Japan, Tanzania, Zambia, Congo (Brazzaville),</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India, Canada, Belgium, Namibia, Taiwan, Central African</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Republic, Peru, Germany, Ethiopia, Burundi, Russian</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Federation, Viet Nam, Singapore, United States, Egypt, Sierra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Leone, Madagascar, Ivory Coast, Thailand, Bolivia,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Netherlands, China, Ireland, Slovakia, France, Nigeria, Niger,</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Mexico, Uganda, Zimbabwe, Suriname,</w:t>
            </w:r>
          </w:p>
        </w:tc>
      </w:tr>
      <w:tr>
        <w:trPr>
          <w:trHeight w:val="230"/>
        </w:trPr>
        <w:tc>
          <w:tcPr>
            <w:tcW w:w="9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Israel, Australia, Estonia, Indonesia</w:t>
            </w:r>
          </w:p>
        </w:tc>
      </w:tr>
      <w:tr>
        <w:trPr>
          <w:trHeight w:val="27"/>
        </w:trPr>
        <w:tc>
          <w:tcPr>
            <w:tcW w:w="9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Tantalum</w:t>
            </w:r>
          </w:p>
        </w:tc>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Taki Chemical Co., Ltd.</w:t>
            </w:r>
          </w:p>
        </w:tc>
        <w:tc>
          <w:tcPr>
            <w:tcW w:w="1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Angola, Cambodia, Malaysia, Kazakhstan,</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Portugal, Austria, Mongolia, Luxembourg, Guyana, Korea,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Brazil, Chile, Laos, Colombia, Ecuador,</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Argentina, South Sudan, Hungary, Japan, Tanzania, Zambia,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Congo (Brazzaville), India, Canada, Belgium, Namibia,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Taiwan, Central African Republic, Peru, Germany, Ethiopia,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Burundi, Russian Federation, Singapore, Viet Nam, United</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Spain, Djibouti, Czech Republic, Zimbabwe, Uganda,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Tantalum</w:t>
            </w:r>
          </w:p>
        </w:tc>
        <w:tc>
          <w:tcPr>
            <w:tcW w:w="3920" w:type="dxa"/>
            <w:vAlign w:val="bottom"/>
          </w:tcPr>
          <w:p>
            <w:pPr>
              <w:ind w:left="240"/>
              <w:spacing w:after="0"/>
              <w:rPr>
                <w:sz w:val="20"/>
                <w:szCs w:val="20"/>
                <w:color w:val="auto"/>
              </w:rPr>
            </w:pPr>
            <w:r>
              <w:rPr>
                <w:rFonts w:ascii="Arial" w:cs="Arial" w:eastAsia="Arial" w:hAnsi="Arial"/>
                <w:sz w:val="18"/>
                <w:szCs w:val="18"/>
                <w:color w:val="auto"/>
              </w:rPr>
              <w:t>Ulba Metallurgical Plant JSC</w:t>
            </w:r>
          </w:p>
        </w:tc>
        <w:tc>
          <w:tcPr>
            <w:tcW w:w="1540" w:type="dxa"/>
            <w:vAlign w:val="bottom"/>
          </w:tcPr>
          <w:p>
            <w:pPr>
              <w:ind w:left="56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Mozambique, Luxembourg, Korea, Republic of, Brazil,</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Guyana, Chile, Laos, Ecuador, Colombia, Argentina,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Hungary, South Sudan, Japan, Tanzania, Zambia, Congo</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(Brazzaville), Belarus, India, Canada, Belgium, Namibia,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Taiwan, Central African Republic, Peru, Ethiopia, Germany,</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Burundi, Russian Federation, Viet Nam, Singapore, United</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9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Spain, Djibouti, Czech Republic, Zimbabwe, Uganda,</w:t>
            </w:r>
          </w:p>
        </w:tc>
      </w:tr>
      <w:tr>
        <w:trPr>
          <w:trHeight w:val="230"/>
        </w:trPr>
        <w:tc>
          <w:tcPr>
            <w:tcW w:w="9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Suriname, Israel, Australia, Estonia, Indonesia</w:t>
            </w:r>
          </w:p>
        </w:tc>
      </w:tr>
      <w:tr>
        <w:trPr>
          <w:trHeight w:val="27"/>
        </w:trPr>
        <w:tc>
          <w:tcPr>
            <w:tcW w:w="9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CV United Smelting</w:t>
            </w:r>
          </w:p>
        </w:tc>
        <w:tc>
          <w:tcPr>
            <w:tcW w:w="1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Brazil, Guyana, Korea, Republic of, Chile, Laos, Colombia,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Ecuador, Argentina, Hungary, Japan, Congo (Brazzaville),</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Ethiopia, Russian Federation, Singapore, Viet Nam, United</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Madagascar, Sierra Leone, Ivory Coast,</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Thailand, Bolivia, Netherlands, China, Ireland, Slovakia,</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9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Tin</w:t>
            </w:r>
          </w:p>
        </w:tc>
        <w:tc>
          <w:tcPr>
            <w:tcW w:w="3920" w:type="dxa"/>
            <w:vAlign w:val="bottom"/>
          </w:tcPr>
          <w:p>
            <w:pPr>
              <w:ind w:left="240"/>
              <w:spacing w:after="0"/>
              <w:rPr>
                <w:sz w:val="20"/>
                <w:szCs w:val="20"/>
                <w:color w:val="auto"/>
              </w:rPr>
            </w:pPr>
            <w:r>
              <w:rPr>
                <w:rFonts w:ascii="Arial" w:cs="Arial" w:eastAsia="Arial" w:hAnsi="Arial"/>
                <w:sz w:val="18"/>
                <w:szCs w:val="18"/>
                <w:color w:val="auto"/>
              </w:rPr>
              <w:t>CV Venus Inti Perkasa</w:t>
            </w:r>
          </w:p>
        </w:tc>
        <w:tc>
          <w:tcPr>
            <w:tcW w:w="1540" w:type="dxa"/>
            <w:vAlign w:val="bottom"/>
          </w:tcPr>
          <w:p>
            <w:pPr>
              <w:ind w:left="56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Canada, Japan, Guyana, Mexico, Suriname, Congo</w:t>
            </w:r>
          </w:p>
        </w:tc>
      </w:tr>
      <w:tr>
        <w:trPr>
          <w:trHeight w:val="230"/>
        </w:trPr>
        <w:tc>
          <w:tcPr>
            <w:tcW w:w="9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(Brazzaville), Chile, Switzerland, Peru, Germany, Indonesia</w:t>
            </w:r>
          </w:p>
        </w:tc>
      </w:tr>
    </w:tbl>
    <w:p>
      <w:pPr>
        <w:sectPr>
          <w:pgSz w:w="11900" w:h="16838" w:orient="portrait"/>
          <w:cols w:equalWidth="0" w:num="1">
            <w:col w:w="11420"/>
          </w:cols>
          <w:pgMar w:left="240" w:top="746"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 Vinto</w:t>
            </w:r>
          </w:p>
        </w:tc>
        <w:tc>
          <w:tcPr>
            <w:tcW w:w="1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Brazil, Korea, Republic of, Guyana, Chile, Laos, Ecuador,</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Colombia, Argentina, Hungary, Japan, Congo (Brazzaville),</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Ethiopia, Russian Federation, Viet Nam, Singapore, United</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Djibouti, Czech Republic, Zimbabwe, Suriname, Israel,</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Australia, Estonia,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100" w:type="dxa"/>
            <w:vAlign w:val="bottom"/>
          </w:tcPr>
          <w:p>
            <w:pPr>
              <w:ind w:left="440"/>
              <w:spacing w:after="0"/>
              <w:rPr>
                <w:sz w:val="20"/>
                <w:szCs w:val="20"/>
                <w:color w:val="auto"/>
              </w:rPr>
            </w:pPr>
            <w:r>
              <w:rPr>
                <w:rFonts w:ascii="Arial" w:cs="Arial" w:eastAsia="Arial" w:hAnsi="Arial"/>
                <w:sz w:val="18"/>
                <w:szCs w:val="18"/>
                <w:color w:val="auto"/>
              </w:rPr>
              <w:t>Jiangxi Ketai Advanced Material Co., Ltd.</w:t>
            </w:r>
          </w:p>
        </w:tc>
        <w:tc>
          <w:tcPr>
            <w:tcW w:w="1560" w:type="dxa"/>
            <w:vAlign w:val="bottom"/>
          </w:tcPr>
          <w:p>
            <w:pPr>
              <w:ind w:left="5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Mongolia, Austria, Luxembourg, Brazil, Guyana, Korea,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Republic of, Chile, Laos, Ecuador, Argentina, Hungary, Japan,</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India, Canada, Belgium, Namibia, Taiwan, Peru, Germany,</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Ethiopia, Russian Federation, Burundi, Viet Nam, United</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Nigeria, France, Niger, United Kingdom, Switzerland, Spain,</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Djibouti, Czech Republic, Mexico, Zimbabwe, Suriname,</w:t>
            </w:r>
          </w:p>
        </w:tc>
      </w:tr>
      <w:tr>
        <w:trPr>
          <w:trHeight w:val="230"/>
        </w:trPr>
        <w:tc>
          <w:tcPr>
            <w:tcW w:w="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Israel, Australia, Indonesia, Estonia</w:t>
            </w:r>
          </w:p>
        </w:tc>
      </w:tr>
      <w:tr>
        <w:trPr>
          <w:trHeight w:val="27"/>
        </w:trPr>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Magnu's Minerais Metais e Ligas Ltda.</w:t>
            </w:r>
          </w:p>
        </w:tc>
        <w:tc>
          <w:tcPr>
            <w:tcW w:w="1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Korea, Republic of, Brazil, Guyana, Chile, Laos, Colombia,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Namibia, Taiwan, Peru, Ethiopia, Germany, Russian</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China, Ireland, Slovakia, Nigeria, France, United</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4100" w:type="dxa"/>
            <w:vAlign w:val="bottom"/>
          </w:tcPr>
          <w:p>
            <w:pPr>
              <w:ind w:left="440"/>
              <w:spacing w:after="0"/>
              <w:rPr>
                <w:sz w:val="20"/>
                <w:szCs w:val="20"/>
                <w:color w:val="auto"/>
              </w:rPr>
            </w:pPr>
            <w:r>
              <w:rPr>
                <w:rFonts w:ascii="Arial" w:cs="Arial" w:eastAsia="Arial" w:hAnsi="Arial"/>
                <w:sz w:val="18"/>
                <w:szCs w:val="18"/>
                <w:color w:val="auto"/>
              </w:rPr>
              <w:t>Malaysia Smelting Corporation (MSC)</w:t>
            </w:r>
          </w:p>
        </w:tc>
        <w:tc>
          <w:tcPr>
            <w:tcW w:w="1560" w:type="dxa"/>
            <w:vAlign w:val="bottom"/>
          </w:tcPr>
          <w:p>
            <w:pPr>
              <w:ind w:left="58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Mongolia, Austria, Mozambique,</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Luxembourg, Korea, Republic of, Guyana, Laos, Colombia,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Ecuador, Argentina, Hungary, South Sudan, Tanzania,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Zambia, Congo (Brazzaville), India, Belgium, Namibia,</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Taiwan, South Africa, Central African Republic, Germany,</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Ethiopia, Burundi, Russian Federation, Singapore, Viet Nam,</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China, Ireland, Slovakia, France, United</w:t>
            </w:r>
          </w:p>
        </w:tc>
      </w:tr>
      <w:tr>
        <w:trPr>
          <w:trHeight w:val="216"/>
        </w:trPr>
        <w:tc>
          <w:tcPr>
            <w:tcW w:w="7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Kenya, Djibouti, Czech Republic, Uganda,</w:t>
            </w:r>
          </w:p>
        </w:tc>
      </w:tr>
      <w:tr>
        <w:trPr>
          <w:trHeight w:val="230"/>
        </w:trPr>
        <w:tc>
          <w:tcPr>
            <w:tcW w:w="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7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Metallo Belgium N.V.</w:t>
            </w:r>
          </w:p>
        </w:tc>
        <w:tc>
          <w:tcPr>
            <w:tcW w:w="1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Brazil, Guyana, Korea, Republic of, Chile, Laos, Ecuador,</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Belgium, Namibia, Taiwan, Peru, Germany, Ethiopia, Russian</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Federation, Singapore, Viet Nam, United States, Egypt, Sierra</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China, Ireland, Slovakia, France, Nigeria, United</w:t>
            </w:r>
          </w:p>
        </w:tc>
      </w:tr>
      <w:tr>
        <w:trPr>
          <w:trHeight w:val="216"/>
        </w:trPr>
        <w:tc>
          <w:tcPr>
            <w:tcW w:w="7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74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74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Operaciones Metalurgical S.A.</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Brazil, Guyana, Korea, Republic of, Chile, Laos, Ecuador,</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Belgium, Namibia, Taiwan, Peru, Germany, Ethiopia, Russian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China, Ireland, Slovakia, Nigeria, France,</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Philippines, United Kingdom, Switzerland, Spain, Djibouti,</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Estonia, Indonesia</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Bangka Tin Industry</w:t>
            </w:r>
          </w:p>
        </w:tc>
        <w:tc>
          <w:tcPr>
            <w:tcW w:w="20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Brazil, Korea, Republic of, Guyana, Chile, Laos, Ecuador,</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Belgium, Namibia, Taiwan, Peru, Germany, Ethiopia, Russian</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Ireland, China, Slovakia, France, Nigeria, United</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Indonesia, Estonia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Bukit Timah</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Guyana, Korea, Republic of, Brazil, Chile, Laos, Ecuador,</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Belgium, Namibia, Taiwan, Peru, Germany, Ethiopia, Russian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Federation, Singapore, Viet Nam, United States, Egypt, Sierra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China, Ireland, Poland, Slovakia, France,</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United Kingdom, Switzerland, Spain, Djibouti,</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Estonia, Indonesia</w:t>
            </w:r>
          </w:p>
        </w:tc>
      </w:tr>
      <w:tr>
        <w:trPr>
          <w:trHeight w:val="27"/>
        </w:trPr>
        <w:tc>
          <w:tcPr>
            <w:tcW w:w="7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Eunindo Usaha Mandiri</w:t>
            </w:r>
          </w:p>
        </w:tc>
        <w:tc>
          <w:tcPr>
            <w:tcW w:w="20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Korea, Republic of, Brazil, Guyana, Chile, Laos, Ecuador,</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Belgium, Namibia, Taiwan, Peru, Ethiopia, Germany, Russian</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Madagascar, Sierra Leone, Ivory Coast, Thailand, Bolivia,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Netherlands, Ireland, China, Slovakia, France, Nigeria,</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Indonesia, Estonia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660" w:type="dxa"/>
            <w:vAlign w:val="bottom"/>
          </w:tcPr>
          <w:p>
            <w:pPr>
              <w:ind w:left="440"/>
              <w:spacing w:after="0"/>
              <w:rPr>
                <w:sz w:val="20"/>
                <w:szCs w:val="20"/>
                <w:color w:val="auto"/>
              </w:rPr>
            </w:pPr>
            <w:r>
              <w:rPr>
                <w:rFonts w:ascii="Arial" w:cs="Arial" w:eastAsia="Arial" w:hAnsi="Arial"/>
                <w:sz w:val="18"/>
                <w:szCs w:val="18"/>
                <w:color w:val="auto"/>
              </w:rPr>
              <w:t>PT Stanindo Inti Perkasa</w:t>
            </w:r>
          </w:p>
        </w:tc>
        <w:tc>
          <w:tcPr>
            <w:tcW w:w="2000" w:type="dxa"/>
            <w:vAlign w:val="bottom"/>
          </w:tcPr>
          <w:p>
            <w:pPr>
              <w:ind w:left="10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Armenia, Austria, Mongolia,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Mozambique, Luxembourg, Guyana, Korea, Republic of,</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Brazil, Chile, Laos, Ecuador, Colombia, Argentina, Hungary,</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Japan, India, Canada, Belgium, Namibia, Taiwan, Peru,</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Ethiopia, Germany, Russian Federation, Singapore, Viet Nam,</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United States, Egypt, Madagascar, Sierra Leone, Ivory Coast,</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Nigeria, France, United Kingdom, Switzerland, Spain,</w:t>
            </w:r>
          </w:p>
        </w:tc>
      </w:tr>
      <w:tr>
        <w:trPr>
          <w:trHeight w:val="216"/>
        </w:trPr>
        <w:tc>
          <w:tcPr>
            <w:tcW w:w="7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Djibouti, Czech Republic, Zimbabwe, Mexico, Suriname,</w:t>
            </w:r>
          </w:p>
        </w:tc>
      </w:tr>
      <w:tr>
        <w:trPr>
          <w:trHeight w:val="230"/>
        </w:trPr>
        <w:tc>
          <w:tcPr>
            <w:tcW w:w="7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Israel, Australia, Estonia, Indonesia</w:t>
            </w:r>
          </w:p>
        </w:tc>
      </w:tr>
    </w:tbl>
    <w:p>
      <w:pPr>
        <w:sectPr>
          <w:pgSz w:w="11900" w:h="16838" w:orient="portrait"/>
          <w:cols w:equalWidth="0" w:num="1">
            <w:col w:w="11420"/>
          </w:cols>
          <w:pgMar w:left="240" w:top="746"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Sumber Jaya Indah</w:t>
            </w:r>
          </w:p>
        </w:tc>
        <w:tc>
          <w:tcPr>
            <w:tcW w:w="19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Niger, China, Japan, Rwanda, Brazil, Malaysia, Thailand,</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Bolivia, Nigeria, Ethiopia, India,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740" w:type="dxa"/>
            <w:vAlign w:val="bottom"/>
          </w:tcPr>
          <w:p>
            <w:pPr>
              <w:ind w:left="440"/>
              <w:spacing w:after="0"/>
              <w:rPr>
                <w:sz w:val="20"/>
                <w:szCs w:val="20"/>
                <w:color w:val="auto"/>
              </w:rPr>
            </w:pPr>
            <w:r>
              <w:rPr>
                <w:rFonts w:ascii="Arial" w:cs="Arial" w:eastAsia="Arial" w:hAnsi="Arial"/>
                <w:sz w:val="18"/>
                <w:szCs w:val="18"/>
                <w:color w:val="auto"/>
              </w:rPr>
              <w:t>PT Timah (Persero) Tbk Kundur</w:t>
            </w:r>
          </w:p>
        </w:tc>
        <w:tc>
          <w:tcPr>
            <w:tcW w:w="1920" w:type="dxa"/>
            <w:vAlign w:val="bottom"/>
          </w:tcPr>
          <w:p>
            <w:pPr>
              <w:ind w:left="9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Korea, Republic of, Brazil, Guyana, Chile, Laos, Ecuador,</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Belgium, Namibia, Taiwan, Peru, Ethiopia, Germany, Russian</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China, Ireland, Slovakia, France, Nigeria,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Estonia, Indonesia</w:t>
            </w:r>
          </w:p>
        </w:tc>
      </w:tr>
      <w:tr>
        <w:trPr>
          <w:trHeight w:val="27"/>
        </w:trPr>
        <w:tc>
          <w:tcPr>
            <w:tcW w:w="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PT Timah (Persero) Tbk Mentok</w:t>
            </w:r>
          </w:p>
        </w:tc>
        <w:tc>
          <w:tcPr>
            <w:tcW w:w="19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Guyana, Korea, Republic of, Brazil, Chile, Laos, Colombia,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Federation, Viet Nam, Singapore, United States, Egypt, Sierra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Leone, Madagascar, Ivory Coast, Bolivia, Thailand,</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Netherlands, China, Ireland, Slovakia, Nigeria, France, United</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Tin</w:t>
            </w:r>
          </w:p>
        </w:tc>
        <w:tc>
          <w:tcPr>
            <w:tcW w:w="3740" w:type="dxa"/>
            <w:vAlign w:val="bottom"/>
          </w:tcPr>
          <w:p>
            <w:pPr>
              <w:ind w:left="440"/>
              <w:spacing w:after="0"/>
              <w:rPr>
                <w:sz w:val="20"/>
                <w:szCs w:val="20"/>
                <w:color w:val="auto"/>
              </w:rPr>
            </w:pPr>
            <w:r>
              <w:rPr>
                <w:rFonts w:ascii="Arial" w:cs="Arial" w:eastAsia="Arial" w:hAnsi="Arial"/>
                <w:sz w:val="18"/>
                <w:szCs w:val="18"/>
                <w:color w:val="auto"/>
              </w:rPr>
              <w:t>PT Tinindo Inter Nusa</w:t>
            </w:r>
          </w:p>
        </w:tc>
        <w:tc>
          <w:tcPr>
            <w:tcW w:w="1920" w:type="dxa"/>
            <w:vAlign w:val="bottom"/>
          </w:tcPr>
          <w:p>
            <w:pPr>
              <w:ind w:left="9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Korea, Republic of, Brazil, Guyana, Chile, Laos, Colombia,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Ecuador, Argentina, Hungary, Japan, India, Canada, Belgium,</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Ireland, China, Slovakia, France, Nigeria,</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Rwanda, United Kingdom, Switzerland, Spain, Djibouti,</w:t>
            </w:r>
          </w:p>
        </w:tc>
      </w:tr>
      <w:tr>
        <w:trPr>
          <w:trHeight w:val="216"/>
        </w:trPr>
        <w:tc>
          <w:tcPr>
            <w:tcW w:w="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7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Indonesia, Estonia</w:t>
            </w:r>
          </w:p>
        </w:tc>
      </w:tr>
      <w:tr>
        <w:trPr>
          <w:trHeight w:val="27"/>
        </w:trPr>
        <w:tc>
          <w:tcPr>
            <w:tcW w:w="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Tin</w:t>
            </w:r>
          </w:p>
        </w:tc>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Thaisarco</w:t>
            </w:r>
          </w:p>
        </w:tc>
        <w:tc>
          <w:tcPr>
            <w:tcW w:w="19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Malaysia, Kazakhstan, Portugal, Mongolia, Austria, Morocco,</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Luxembourg, Guyana, Korea, Republic of, Brazil, Chile,</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Laos, Colombia, Ecuador, Argentina, South Sudan, Hungary,</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Germany, Ethiopia, Burundi, Russian Federation, Viet Nam,</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Singapore, United States, Egypt, Madagascar, Sierra Leone,</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Ivory Coast, Bolivia, Thailand, Netherlands, Ireland, China,</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Poland, Slovakia, Nigeria, France, Rwanda, United Kingdom,</w:t>
            </w:r>
          </w:p>
        </w:tc>
      </w:tr>
      <w:tr>
        <w:trPr>
          <w:trHeight w:val="216"/>
        </w:trPr>
        <w:tc>
          <w:tcPr>
            <w:tcW w:w="7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Switzerland, Spain, Djibouti, Czech Republic, Uganda,</w:t>
            </w:r>
          </w:p>
        </w:tc>
      </w:tr>
      <w:tr>
        <w:trPr>
          <w:trHeight w:val="230"/>
        </w:trPr>
        <w:tc>
          <w:tcPr>
            <w:tcW w:w="740" w:type="dxa"/>
            <w:vAlign w:val="bottom"/>
            <w:shd w:val="clear" w:color="auto" w:fill="CCEEFF"/>
          </w:tcPr>
          <w:p>
            <w:pPr>
              <w:spacing w:after="0"/>
              <w:rPr>
                <w:sz w:val="20"/>
                <w:szCs w:val="20"/>
                <w:color w:val="auto"/>
              </w:rPr>
            </w:pPr>
          </w:p>
        </w:tc>
        <w:tc>
          <w:tcPr>
            <w:tcW w:w="37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7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4"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040" w:type="dxa"/>
            <w:vAlign w:val="bottom"/>
          </w:tcPr>
          <w:p>
            <w:pPr>
              <w:ind w:left="240"/>
              <w:spacing w:after="0"/>
              <w:rPr>
                <w:sz w:val="20"/>
                <w:szCs w:val="20"/>
                <w:color w:val="auto"/>
              </w:rPr>
            </w:pPr>
            <w:r>
              <w:rPr>
                <w:rFonts w:ascii="Arial" w:cs="Arial" w:eastAsia="Arial" w:hAnsi="Arial"/>
                <w:sz w:val="18"/>
                <w:szCs w:val="18"/>
                <w:color w:val="auto"/>
              </w:rPr>
              <w:t>A.L.M.T. TUNGSTEN Corp.</w:t>
            </w:r>
          </w:p>
        </w:tc>
        <w:tc>
          <w:tcPr>
            <w:tcW w:w="1420" w:type="dxa"/>
            <w:vAlign w:val="bottom"/>
          </w:tcPr>
          <w:p>
            <w:pPr>
              <w:ind w:left="4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Guyana, Brazil, Korea, Republic of, Chile, Laos, Ecuador,</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Belgium, Namibia, Taiwan, Peru, Ethiopia, Germany,</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Burundi, Russian Federation, Singapore, Viet Nam, United</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States, Egypt, Sierra Leone, Madagascar, Ivory Coast,</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Bolivia, Thailand, Netherlands, China, Ireland, Slovakia,</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France, Nigeria, Niger, Rwanda, United Kingdom,</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7"/>
        </w:trPr>
        <w:tc>
          <w:tcPr>
            <w:tcW w:w="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 Tungsten Products Vietnam Ltd.</w:t>
            </w:r>
          </w:p>
        </w:tc>
        <w:tc>
          <w:tcPr>
            <w:tcW w:w="1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Angola, Cambodia, Malaysia, Kazakhstan,</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Portugal, Mongolia, Austria, Luxembourg, Brazil, Guyana,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Korea, Republic of, Chile, Laos, Ecuador, Colombia,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Argentina, South Sudan, Hungary, Japan, Tanzania, Zambia,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Congo (Brazzaville), India, Canada, Belgium, Namibia,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Taiwan, Central African Republic, Peru, Ethiopia, Germany,</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Burundi, Russian Federation, Singapore, Viet Nam, United</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States, Egypt, Madagascar, Sierra Leone, Ivory Coast,</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Netherlands, Ireland, China, Slovakia,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 Nigeria, Rwanda, United Kingdom, Switzerland,</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Spain, Djibouti, Czech Republic, Zimbabwe, Uganda,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Suriname, Israel, Australia, Estonia,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040" w:type="dxa"/>
            <w:vAlign w:val="bottom"/>
          </w:tcPr>
          <w:p>
            <w:pPr>
              <w:ind w:left="240"/>
              <w:spacing w:after="0"/>
              <w:rPr>
                <w:sz w:val="20"/>
                <w:szCs w:val="20"/>
                <w:color w:val="auto"/>
              </w:rPr>
            </w:pPr>
            <w:r>
              <w:rPr>
                <w:rFonts w:ascii="Arial" w:cs="Arial" w:eastAsia="Arial" w:hAnsi="Arial"/>
                <w:sz w:val="18"/>
                <w:szCs w:val="18"/>
                <w:color w:val="auto"/>
              </w:rPr>
              <w:t>Chongyi Zhangyuan Tungsten Co., Ltd.</w:t>
            </w:r>
          </w:p>
        </w:tc>
        <w:tc>
          <w:tcPr>
            <w:tcW w:w="1420" w:type="dxa"/>
            <w:vAlign w:val="bottom"/>
          </w:tcPr>
          <w:p>
            <w:pPr>
              <w:ind w:left="44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Brazil, Korea, Republic of, Guyana, Chile, Laos, Colombia,</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Ecuador, Argentina, Hungary, India, Canada, Belgium,</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Namibia, Taiwan, Peru, Germany, Ethiopia, Russian</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Singapore, Viet Nam, United States, Egypt,</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Netherlands, Ireland, China, Slovakia, Nigeria, France,</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Philippines, United Kingdom, Switzerland, Spain, Djibouti,</w:t>
            </w:r>
          </w:p>
        </w:tc>
      </w:tr>
      <w:tr>
        <w:trPr>
          <w:trHeight w:val="216"/>
        </w:trPr>
        <w:tc>
          <w:tcPr>
            <w:tcW w:w="9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Czech Republic, Zimbabwe, Suriname, Israel, Australia,</w:t>
            </w:r>
          </w:p>
        </w:tc>
      </w:tr>
      <w:tr>
        <w:trPr>
          <w:trHeight w:val="230"/>
        </w:trPr>
        <w:tc>
          <w:tcPr>
            <w:tcW w:w="9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Estonia, Indonesia</w:t>
            </w:r>
          </w:p>
        </w:tc>
      </w:tr>
      <w:tr>
        <w:trPr>
          <w:trHeight w:val="27"/>
        </w:trPr>
        <w:tc>
          <w:tcPr>
            <w:tcW w:w="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Ganzhou Huaxing Tungsten Products Co., Ltd.</w:t>
            </w:r>
          </w:p>
        </w:tc>
        <w:tc>
          <w:tcPr>
            <w:tcW w:w="1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Austria, Mongolia, Mozambique, Luxembourg, Brazil, Korea,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Republic of, Guyana, Chile, Laos, Colombia, Ecuador,</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Taiwan, Peru, Germany, Ethiopia, Russian Federation,</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Singapore, Viet Nam, United States, Egypt, Sierra Leone,</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Madagascar, Ivory Coast, Thailand, Bolivia, Netherlands,</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China, Ireland, Slovakia, France, Nigeria, Niger, Rwanda,</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Kingdom, Switzerland, Spain, Djibouti, Czech</w:t>
            </w:r>
          </w:p>
        </w:tc>
      </w:tr>
      <w:tr>
        <w:trPr>
          <w:trHeight w:val="216"/>
        </w:trPr>
        <w:tc>
          <w:tcPr>
            <w:tcW w:w="9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Republic, Zimbabwe, Suriname, Israel, Australia, Indonesia,</w:t>
            </w:r>
          </w:p>
        </w:tc>
      </w:tr>
      <w:tr>
        <w:trPr>
          <w:trHeight w:val="230"/>
        </w:trPr>
        <w:tc>
          <w:tcPr>
            <w:tcW w:w="94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Estonia</w:t>
            </w:r>
          </w:p>
        </w:tc>
      </w:tr>
      <w:tr>
        <w:trPr>
          <w:trHeight w:val="27"/>
        </w:trPr>
        <w:tc>
          <w:tcPr>
            <w:tcW w:w="94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tcPr>
          <w:p>
            <w:pPr>
              <w:ind w:left="240"/>
              <w:spacing w:after="0"/>
              <w:rPr>
                <w:sz w:val="20"/>
                <w:szCs w:val="20"/>
                <w:color w:val="auto"/>
              </w:rPr>
            </w:pPr>
            <w:r>
              <w:rPr>
                <w:rFonts w:ascii="Arial" w:cs="Arial" w:eastAsia="Arial" w:hAnsi="Arial"/>
                <w:sz w:val="18"/>
                <w:szCs w:val="18"/>
                <w:color w:val="auto"/>
              </w:rPr>
              <w:t>Ganzhou Jiangwu Ferrotungsten Co., Ltd.</w:t>
            </w:r>
          </w:p>
        </w:tc>
        <w:tc>
          <w:tcPr>
            <w:tcW w:w="1400" w:type="dxa"/>
            <w:vAlign w:val="bottom"/>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Austria, Mongolia, Luxembourg,</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Guyana, Korea, Republic of, Brazil, Chile, Laos, Ecuador,</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Colombia, Argentina, Hungary, Japan, India, Canada,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Belgium, Namibia, Taiwan, Peru, Ethiopia, Germany, Russian</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Federation, Viet Nam, Singapore, United States, Egypt,</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Madagascar, Sierra Leone, Ivory Coast, Bolivia, Thailand,</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Netherlands, China, Ireland, Slovakia, France, Nigeria, United</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Kingdom, Switzerland, Spain, Djibouti, Czech Republic,</w:t>
            </w:r>
          </w:p>
        </w:tc>
      </w:tr>
      <w:tr>
        <w:trPr>
          <w:trHeight w:val="230"/>
        </w:trPr>
        <w:tc>
          <w:tcPr>
            <w:tcW w:w="9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7"/>
              </w:rPr>
              <w:t>Zimbabwe, Suriname, Israel, Australia, Estonia, Indonesia</w:t>
            </w:r>
          </w:p>
        </w:tc>
      </w:tr>
      <w:tr>
        <w:trPr>
          <w:trHeight w:val="27"/>
        </w:trPr>
        <w:tc>
          <w:tcPr>
            <w:tcW w:w="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H.C. Starck Tungsten GmbH</w:t>
            </w: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Myanmar, Cambodia, Malaysia, Kazakhstan, Portugal,</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Austria, Mongolia, Mozambique, Luxembourg, Korea,</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Republic of, Brazil, Guyana, Chile, Laos, Colombia, Ecuador,</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Taiwan, Peru, Ethiopia, Germany, Russian Federation, Viet</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Nam, Singapore, United States, Egypt, Madagascar, Sierra</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Leone, Ivory Coast, Thailand, Bolivia, Netherlands, China,</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Ireland, Slovakia, Nigeria, France, Rwanda, United Kingdom,</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Suriname, Israel, Australia, Indonesia, Estonia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tcPr>
          <w:p>
            <w:pPr>
              <w:ind w:left="240"/>
              <w:spacing w:after="0"/>
              <w:rPr>
                <w:sz w:val="20"/>
                <w:szCs w:val="20"/>
                <w:color w:val="auto"/>
              </w:rPr>
            </w:pPr>
            <w:r>
              <w:rPr>
                <w:rFonts w:ascii="Arial" w:cs="Arial" w:eastAsia="Arial" w:hAnsi="Arial"/>
                <w:sz w:val="18"/>
                <w:szCs w:val="18"/>
                <w:color w:val="auto"/>
              </w:rPr>
              <w:t>Hydrometallurg, JSC</w:t>
            </w:r>
          </w:p>
        </w:tc>
        <w:tc>
          <w:tcPr>
            <w:tcW w:w="1400" w:type="dxa"/>
            <w:vAlign w:val="bottom"/>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DRC- Congo (Kinshasa), Myanmar, Cambodia, Malaysia,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Kazakhstan, Portugal, Mongolia, Austria, Luxembourg,</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8"/>
              </w:rPr>
              <w:t>Korea, Republic of, Brazil, Guyana, Chile, Laos, Ecuador,</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1"/>
              </w:rPr>
              <w:t>Argentina, Hungary, Japan, India, Canada, Belgium, Namibia,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5"/>
              </w:rPr>
              <w:t>Taiwan, Peru, Ethiopia, Germany, Russian Federation, Viet</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Nam, United States, Egypt, Sierra Leone, Madagascar, Ivory</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Coast, Bolivia, Thailand, Netherlands, China, Ireland,</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France, Nigeria, United Kingdom, Switzerland,</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Spain, Djibouti, Czech Republic, Zimbabwe, Suriname, Israel,</w:t>
            </w:r>
          </w:p>
        </w:tc>
      </w:tr>
      <w:tr>
        <w:trPr>
          <w:trHeight w:val="230"/>
        </w:trPr>
        <w:tc>
          <w:tcPr>
            <w:tcW w:w="9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Australia, Indonesia, Estonia</w:t>
            </w:r>
          </w:p>
        </w:tc>
      </w:tr>
      <w:tr>
        <w:trPr>
          <w:trHeight w:val="27"/>
        </w:trPr>
        <w:tc>
          <w:tcPr>
            <w:tcW w:w="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Jiangxi Xinsheng Tungsten Industry Co., Ltd.</w:t>
            </w: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DRC- Congo (Kinshasa), Canada, Russian Federation, China,</w:t>
            </w:r>
          </w:p>
        </w:tc>
      </w:tr>
      <w:tr>
        <w:trPr>
          <w:trHeight w:val="237"/>
        </w:trPr>
        <w:tc>
          <w:tcPr>
            <w:tcW w:w="94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Brazil, Malaysia, Bolivia, Australia, Peru, Indonesia</w:t>
            </w:r>
          </w:p>
        </w:tc>
      </w:tr>
      <w:tr>
        <w:trPr>
          <w:trHeight w:val="229"/>
        </w:trPr>
        <w:tc>
          <w:tcPr>
            <w:tcW w:w="940" w:type="dxa"/>
            <w:vAlign w:val="bottom"/>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tcPr>
          <w:p>
            <w:pPr>
              <w:ind w:left="240"/>
              <w:spacing w:after="0"/>
              <w:rPr>
                <w:sz w:val="20"/>
                <w:szCs w:val="20"/>
                <w:color w:val="auto"/>
              </w:rPr>
            </w:pPr>
            <w:r>
              <w:rPr>
                <w:rFonts w:ascii="Arial" w:cs="Arial" w:eastAsia="Arial" w:hAnsi="Arial"/>
                <w:sz w:val="18"/>
                <w:szCs w:val="18"/>
                <w:color w:val="auto"/>
              </w:rPr>
              <w:t>Vietnam Youngsun Tungsten Industry Co., Ltd.</w:t>
            </w:r>
          </w:p>
        </w:tc>
        <w:tc>
          <w:tcPr>
            <w:tcW w:w="1400" w:type="dxa"/>
            <w:vAlign w:val="bottom"/>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tcPr>
          <w:p>
            <w:pPr>
              <w:ind w:left="480"/>
              <w:spacing w:after="0"/>
              <w:rPr>
                <w:sz w:val="20"/>
                <w:szCs w:val="20"/>
                <w:color w:val="auto"/>
              </w:rPr>
            </w:pPr>
            <w:r>
              <w:rPr>
                <w:rFonts w:ascii="Arial" w:cs="Arial" w:eastAsia="Arial" w:hAnsi="Arial"/>
                <w:sz w:val="18"/>
                <w:szCs w:val="18"/>
                <w:color w:val="auto"/>
              </w:rPr>
              <w:t>DRC- Congo (Kinshasa), Myanmar, Angola, Cambodia,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Malaysia, Kazakhstan, Portugal, Mongolia, Austria,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Luxembourg, Korea, Republic of, Brazil, Guyana, Chile,</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2"/>
              </w:rPr>
              <w:t>Laos, Colombia, Ecuador, Argentina, South Sudan, Hungary,</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0"/>
              </w:rPr>
              <w:t>Japan, Tanzania, Zambia, Congo (Brazzaville), India, Canada,</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6"/>
              </w:rPr>
              <w:t>Belgium, Namibia, Taiwan, Central African Republic, Peru,</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4"/>
              </w:rPr>
              <w:t>Ethiopia, Germany, Russian Federation, Burundi, Viet Nam,</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3"/>
              </w:rPr>
              <w:t>Singapore, United States, Egypt, Sierra Leone, Madagascar,</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Ivory Coast, Thailand, Bolivia, Netherlands, Ireland,</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Slovakia, Nigeria, France, Rwanda, United Kingdom,</w:t>
            </w:r>
          </w:p>
        </w:tc>
      </w:tr>
      <w:tr>
        <w:trPr>
          <w:trHeight w:val="216"/>
        </w:trPr>
        <w:tc>
          <w:tcPr>
            <w:tcW w:w="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w w:val="99"/>
              </w:rPr>
              <w:t>Switzerland, Spain, Djibouti, Czech Republic, Zimbabwe,</w:t>
            </w:r>
          </w:p>
        </w:tc>
      </w:tr>
      <w:tr>
        <w:trPr>
          <w:trHeight w:val="230"/>
        </w:trPr>
        <w:tc>
          <w:tcPr>
            <w:tcW w:w="9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Uganda, Suriname, Israel, Australia, Indonesia, Estonia</w:t>
            </w:r>
          </w:p>
        </w:tc>
      </w:tr>
      <w:tr>
        <w:trPr>
          <w:trHeight w:val="27"/>
        </w:trPr>
        <w:tc>
          <w:tcPr>
            <w:tcW w:w="9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29"/>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Tungsten</w:t>
            </w:r>
          </w:p>
        </w:tc>
        <w:tc>
          <w:tcPr>
            <w:tcW w:w="4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Xiamen Tungsten (H.C.) Co., Ltd.</w:t>
            </w:r>
          </w:p>
        </w:tc>
        <w:tc>
          <w:tcPr>
            <w:tcW w:w="1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RMAP</w:t>
            </w: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Russian Federation, Burundi, Niger, Rwanda, Malaysia,</w:t>
            </w:r>
          </w:p>
        </w:tc>
      </w:tr>
      <w:tr>
        <w:trPr>
          <w:trHeight w:val="216"/>
        </w:trPr>
        <w:tc>
          <w:tcPr>
            <w:tcW w:w="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Bolivia, Thailand, Spain, Canada, China, Brazil, Mexico,</w:t>
            </w:r>
          </w:p>
        </w:tc>
      </w:tr>
      <w:tr>
        <w:trPr>
          <w:trHeight w:val="230"/>
        </w:trPr>
        <w:tc>
          <w:tcPr>
            <w:tcW w:w="94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Nigeria, Australia</w:t>
            </w:r>
          </w:p>
        </w:tc>
      </w:tr>
      <w:tr>
        <w:trPr>
          <w:trHeight w:val="27"/>
        </w:trPr>
        <w:tc>
          <w:tcPr>
            <w:tcW w:w="94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5"/>
          <w:szCs w:val="15"/>
          <w:color w:val="auto"/>
        </w:rPr>
        <w:t>Tungsten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Xiamen Tungsten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RMAP</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DRC- Congo (Kinshasa), Myanmar, Cambodia, Malaysia, Kazakhstan, Portugal, Austria, Mongolia, Luxembourg, Guyana, Korea, Republic of, Brazil, Chile, Laos, Colombia, Ecuador, Argentina, Hungary, Japan, India, Canada, Belgium, Namibia, Taiwan, Peru, Ethiopia, Germany, Russian Federation, Viet Nam, Singapore, United States, Egypt, Sierra Leone, Madagascar, Ivory Coast, Bolivia, Thailand, Netherlands, China, Ireland, Slovakia, Nigeria, France, Niger, Rwanda, United Kingdom, Switzerland, Spain, Djibouti, Czech Republic, Zimbabwe, Mexico, Suriname, Israel, Australia, Estonia, Indonesia</w:t>
      </w:r>
    </w:p>
    <w:sectPr>
      <w:pgSz w:w="11900" w:h="16838" w:orient="portrait"/>
      <w:cols w:equalWidth="0" w:num="4">
        <w:col w:w="660" w:space="480"/>
        <w:col w:w="3520" w:space="720"/>
        <w:col w:w="740" w:space="720"/>
        <w:col w:w="4480"/>
      </w:cols>
      <w:pgMar w:left="280" w:top="74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2019-12-08T10:45:27Z</dcterms:created>
  <dcterms:modified xsi:type="dcterms:W3CDTF">2019-12-08T10:45:27Z</dcterms:modified>
</cp:coreProperties>
</file>