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 Form 3</w:t>
      </w: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FORM 3</w:t>
            </w:r>
          </w:p>
        </w:tc>
        <w:tc>
          <w:tcPr>
            <w:tcW w:w="6780" w:type="dxa"/>
            <w:vAlign w:val="bottom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APPROVAL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OMB Number: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Estimated average burden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780" w:type="dxa"/>
            <w:vAlign w:val="bottom"/>
            <w:vMerge w:val="restart"/>
          </w:tcPr>
          <w:p>
            <w:pPr>
              <w:jc w:val="center"/>
              <w:ind w:right="1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hours per response: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1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7228840</wp:posOffset>
            </wp:positionH>
            <wp:positionV relativeFrom="paragraph">
              <wp:posOffset>-441325</wp:posOffset>
            </wp:positionV>
            <wp:extent cx="48260" cy="4546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5838825</wp:posOffset>
            </wp:positionH>
            <wp:positionV relativeFrom="paragraph">
              <wp:posOffset>-441325</wp:posOffset>
            </wp:positionV>
            <wp:extent cx="48260" cy="4546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" cy="454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</wp:posOffset>
            </wp:positionH>
            <wp:positionV relativeFrom="paragraph">
              <wp:posOffset>7620</wp:posOffset>
            </wp:positionV>
            <wp:extent cx="7317740" cy="23704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2370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1. Name and Address of Reporting Person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*</w:t>
      </w:r>
    </w:p>
    <w:p>
      <w:pPr>
        <w:ind w:left="80"/>
        <w:spacing w:after="0"/>
        <w:rPr>
          <w:rFonts w:ascii="Arial" w:cs="Arial" w:eastAsia="Arial" w:hAnsi="Arial"/>
          <w:sz w:val="14"/>
          <w:szCs w:val="14"/>
          <w:u w:val="single" w:color="auto"/>
          <w:color w:val="0000EE"/>
        </w:rPr>
      </w:pPr>
      <w:hyperlink r:id="rId11">
        <w:r>
          <w:rPr>
            <w:rFonts w:ascii="Arial" w:cs="Arial" w:eastAsia="Arial" w:hAnsi="Arial"/>
            <w:sz w:val="14"/>
            <w:szCs w:val="14"/>
            <w:u w:val="single" w:color="auto"/>
            <w:color w:val="0000EE"/>
          </w:rPr>
          <w:t>Ralston Dianne B.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2" w:hanging="2"/>
        <w:spacing w:after="0" w:line="234" w:lineRule="auto"/>
        <w:tabs>
          <w:tab w:leader="none" w:pos="102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07/21/2014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3. Issuer Name </w:t>
      </w: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9"/>
          <w:szCs w:val="9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0000EE"/>
        </w:rPr>
      </w:pPr>
      <w:hyperlink r:id="rId12">
        <w:r>
          <w:rPr>
            <w:rFonts w:ascii="Arial" w:cs="Arial" w:eastAsia="Arial" w:hAnsi="Arial"/>
            <w:sz w:val="13"/>
            <w:szCs w:val="13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3"/>
            <w:szCs w:val="13"/>
            <w:color w:val="0000EE"/>
          </w:rPr>
          <w:t xml:space="preserve"> </w:t>
        </w:r>
      </w:hyperlink>
      <w:r>
        <w:rPr>
          <w:rFonts w:ascii="Arial" w:cs="Arial" w:eastAsia="Arial" w:hAnsi="Arial"/>
          <w:sz w:val="13"/>
          <w:szCs w:val="13"/>
          <w:color w:val="000000"/>
        </w:rPr>
        <w:t>[</w:t>
      </w:r>
      <w:r>
        <w:rPr>
          <w:rFonts w:ascii="Arial" w:cs="Arial" w:eastAsia="Arial" w:hAnsi="Arial"/>
          <w:sz w:val="13"/>
          <w:szCs w:val="13"/>
          <w:color w:val="0000EE"/>
        </w:rPr>
        <w:t xml:space="preserve"> </w:t>
      </w:r>
      <w:r>
        <w:rPr>
          <w:rFonts w:ascii="Arial" w:cs="Arial" w:eastAsia="Arial" w:hAnsi="Arial"/>
          <w:sz w:val="10"/>
          <w:szCs w:val="10"/>
          <w:color w:val="0000FF"/>
        </w:rPr>
        <w:t>WFT</w:t>
      </w:r>
      <w:r>
        <w:rPr>
          <w:rFonts w:ascii="Arial" w:cs="Arial" w:eastAsia="Arial" w:hAnsi="Arial"/>
          <w:sz w:val="13"/>
          <w:szCs w:val="13"/>
          <w:color w:val="0000EE"/>
        </w:rPr>
        <w:t xml:space="preserve"> </w:t>
      </w:r>
      <w:r>
        <w:rPr>
          <w:rFonts w:ascii="Arial" w:cs="Arial" w:eastAsia="Arial" w:hAnsi="Arial"/>
          <w:sz w:val="13"/>
          <w:szCs w:val="13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758" w:space="720"/>
            <w:col w:w="1482" w:space="220"/>
            <w:col w:w="6300"/>
          </w:cols>
          <w:pgMar w:left="220" w:top="197" w:right="199" w:bottom="1440" w:gutter="0" w:footer="0" w:header="0"/>
          <w:type w:val="continuous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(Last)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(Middle)</w:t>
            </w: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2000 ST. JAMES PLACE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7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HOUSTON</w:t>
            </w:r>
          </w:p>
        </w:tc>
        <w:tc>
          <w:tcPr>
            <w:tcW w:w="9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77056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1160" w:firstLine="9"/>
        <w:spacing w:after="0" w:line="239" w:lineRule="auto"/>
        <w:tabs>
          <w:tab w:leader="none" w:pos="91" w:val="left"/>
        </w:tabs>
        <w:numPr>
          <w:ilvl w:val="0"/>
          <w:numId w:val="2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10% Owner</w:t>
      </w:r>
    </w:p>
    <w:p>
      <w:pPr>
        <w:ind w:left="231"/>
        <w:spacing w:after="0"/>
        <w:tabs>
          <w:tab w:leader="none" w:pos="510" w:val="left"/>
          <w:tab w:leader="none" w:pos="217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1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EVP, GC &amp;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9" w:hanging="99"/>
        <w:spacing w:after="0"/>
        <w:tabs>
          <w:tab w:leader="none" w:pos="99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If Amendment, Date of Original Filed (Month/Day/Year)</w:t>
      </w:r>
    </w:p>
    <w:p>
      <w:pPr>
        <w:spacing w:after="0" w:line="211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179" w:right="560" w:hanging="179"/>
        <w:spacing w:after="0" w:line="313" w:lineRule="auto"/>
        <w:tabs>
          <w:tab w:leader="none" w:pos="96" w:val="left"/>
        </w:tabs>
        <w:numPr>
          <w:ilvl w:val="0"/>
          <w:numId w:val="3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Individual or Joint/Group Filing (Check Applicable Line) </w:t>
      </w:r>
      <w:r>
        <w:rPr>
          <w:rFonts w:ascii="Arial" w:cs="Arial" w:eastAsia="Arial" w:hAnsi="Arial"/>
          <w:sz w:val="11"/>
          <w:szCs w:val="11"/>
          <w:color w:val="0000FF"/>
        </w:rPr>
        <w:t xml:space="preserve">X </w:t>
      </w:r>
      <w:r>
        <w:rPr>
          <w:rFonts w:ascii="Arial" w:cs="Arial" w:eastAsia="Arial" w:hAnsi="Arial"/>
          <w:sz w:val="9"/>
          <w:szCs w:val="9"/>
          <w:color w:val="000000"/>
        </w:rPr>
        <w:t>Form filed by One Reporting Person</w:t>
      </w:r>
    </w:p>
    <w:p>
      <w:pPr>
        <w:spacing w:after="0" w:line="6" w:lineRule="exact"/>
        <w:rPr>
          <w:rFonts w:ascii="Arial" w:cs="Arial" w:eastAsia="Arial" w:hAnsi="Arial"/>
          <w:sz w:val="9"/>
          <w:szCs w:val="9"/>
          <w:color w:val="auto"/>
        </w:rPr>
      </w:pPr>
    </w:p>
    <w:p>
      <w:pPr>
        <w:ind w:left="459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69" w:space="720"/>
            <w:col w:w="3051" w:space="381"/>
            <w:col w:w="2859"/>
          </w:cols>
          <w:pgMar w:left="220" w:top="197" w:right="19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tabs>
          <w:tab w:leader="none" w:pos="1160" w:val="left"/>
          <w:tab w:leader="none" w:pos="2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 - Non-Derivative Securities Beneficially Owned</w:t>
      </w:r>
    </w:p>
    <w:p>
      <w:pPr>
        <w:spacing w:after="0" w:line="8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Amount of Securities Beneficially Owned</w:t>
            </w:r>
          </w:p>
        </w:tc>
        <w:tc>
          <w:tcPr>
            <w:tcW w:w="428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Ownership Form: Direct   4. Nature of Indirect Beneficial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or Indirect (I) 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Ordinary Shares</w:t>
            </w:r>
            <w:r>
              <w:rPr>
                <w:rFonts w:ascii="Arial" w:cs="Arial" w:eastAsia="Arial" w:hAnsi="Arial"/>
                <w:sz w:val="15"/>
                <w:szCs w:val="15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12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3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30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Title and Amount of Securities Underlying Derivative 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Conversion or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Exercise Price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5)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1. No securities are beneficially owned.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3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0"/>
              </w:rPr>
              <w:t>Charity R. Kohl, by Power of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07/29/2014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Reminder: Report on a separate line for each class of securities beneficially owned directly or indirectly.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5 (b)(v).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both"/>
        <w:ind w:left="20" w:right="6260" w:hanging="1"/>
        <w:spacing w:after="0" w:line="311" w:lineRule="auto"/>
        <w:tabs>
          <w:tab w:leader="none" w:pos="115" w:val="left"/>
        </w:tabs>
        <w:numPr>
          <w:ilvl w:val="0"/>
          <w:numId w:val="4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480"/>
          </w:cols>
          <w:pgMar w:left="220" w:top="197" w:right="19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POWER OF ATTORNEY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6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Know all by these presents, that the undersigned hereby constitutes and appoints each of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1"/>
          <w:szCs w:val="11"/>
          <w:color w:val="auto"/>
        </w:rPr>
        <w:t>Charity Kohl, Christi Morrison and Safieh Campbell, or either of them sig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700" w:hanging="216"/>
        <w:spacing w:after="0"/>
        <w:tabs>
          <w:tab w:leader="none" w:pos="70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prepare, execute in the undersigned's name and on the undersigned's behalf, and submit to the U.S. Securities and Exchange Commission (the "SEC") a Form I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700" w:hanging="216"/>
        <w:spacing w:after="0"/>
        <w:tabs>
          <w:tab w:leader="none" w:pos="70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execute for and on behalf of the undersigned, in the undersigned's capacity as an officer or director of Weatherford International plc (the "Company"), Fo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700" w:hanging="216"/>
        <w:spacing w:after="0"/>
        <w:tabs>
          <w:tab w:leader="none" w:pos="70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do and perform any and all acts for and on behalf of the undersigned which may be necessary or desirable to complete and execute any such forms, complete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700" w:hanging="216"/>
        <w:spacing w:after="0"/>
        <w:tabs>
          <w:tab w:leader="none" w:pos="70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take any other action of any type whatsoever in connection with the foregoing which, in the opinion of such attorney in fact, may be of benefit to, in the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The undersigned hereby grants to each such attorney in fact full power and authority to do and perform any and every act and thing whatsoever requisite, necessary,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5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1"/>
          <w:szCs w:val="11"/>
          <w:color w:val="auto"/>
        </w:rPr>
        <w:t>This Power of Attorney shall remain in full force and effect until the undersigned is no longer required to file reports under Section 16(a) of the Exchange Act wi</w:t>
      </w:r>
    </w:p>
    <w:p>
      <w:pPr>
        <w:spacing w:after="0" w:line="200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spacing w:after="0" w:line="211" w:lineRule="exact"/>
        <w:rPr>
          <w:rFonts w:ascii="Courier New" w:cs="Courier New" w:eastAsia="Courier New" w:hAnsi="Courier New"/>
          <w:sz w:val="11"/>
          <w:szCs w:val="11"/>
          <w:color w:val="auto"/>
        </w:rPr>
      </w:pPr>
    </w:p>
    <w:p>
      <w:pPr>
        <w:ind w:left="60"/>
        <w:spacing w:after="0"/>
        <w:rPr>
          <w:rFonts w:ascii="Courier New" w:cs="Courier New" w:eastAsia="Courier New" w:hAnsi="Courier New"/>
          <w:sz w:val="11"/>
          <w:szCs w:val="11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IN WITNESS WHEREOF, the undersigned has caused this Power of Attorney to be executed as of this __ day of July, 2014.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3300"/>
        <w:spacing w:after="0"/>
        <w:tabs>
          <w:tab w:leader="none" w:pos="37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Name:</w:t>
        <w:tab/>
        <w:t>Dianne B. Ralston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\\\DC - 57385/2 - #1301253 v1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69307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2"/>
          <w:szCs w:val="12"/>
          <w:color w:val="auto"/>
        </w:rPr>
        <w:t>\\\DC - 57385/2 - #1301253 v1</w:t>
      </w:r>
    </w:p>
    <w:sectPr>
      <w:pgSz w:w="11900" w:h="16838" w:orient="portrait"/>
      <w:cols w:equalWidth="0" w:num="1">
        <w:col w:w="11520"/>
      </w:cols>
      <w:pgMar w:left="220" w:top="137" w:right="1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614246" TargetMode="External"/><Relationship Id="rId12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2019-12-18T16:43:43Z</dcterms:created>
  <dcterms:modified xsi:type="dcterms:W3CDTF">2019-12-18T16:43:43Z</dcterms:modified>
</cp:coreProperties>
</file>